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538" w:rsidRDefault="00936538" w:rsidP="0064330F">
      <w:pPr>
        <w:rPr>
          <w:rFonts w:asciiTheme="minorHAnsi" w:hAnsiTheme="minorHAnsi" w:cstheme="minorHAnsi"/>
          <w:b/>
          <w:bCs/>
          <w:color w:val="00B0F0"/>
          <w:sz w:val="32"/>
          <w:szCs w:val="32"/>
        </w:rPr>
      </w:pPr>
    </w:p>
    <w:p w:rsidR="0064330F" w:rsidRPr="001F072C" w:rsidRDefault="00F9605F" w:rsidP="0064330F">
      <w:pPr>
        <w:rPr>
          <w:rFonts w:asciiTheme="minorHAnsi" w:hAnsiTheme="minorHAnsi" w:cstheme="minorHAnsi"/>
          <w:b/>
          <w:bCs/>
          <w:color w:val="00B0F0"/>
          <w:sz w:val="32"/>
          <w:szCs w:val="32"/>
        </w:rPr>
      </w:pPr>
      <w:r w:rsidRPr="001F072C">
        <w:rPr>
          <w:rFonts w:asciiTheme="minorHAnsi" w:hAnsiTheme="minorHAnsi" w:cstheme="minorHAnsi"/>
          <w:b/>
          <w:bCs/>
          <w:color w:val="00B0F0"/>
          <w:sz w:val="32"/>
          <w:szCs w:val="32"/>
        </w:rPr>
        <w:t xml:space="preserve">CVRM </w:t>
      </w:r>
      <w:r w:rsidR="00936538">
        <w:rPr>
          <w:rFonts w:asciiTheme="minorHAnsi" w:hAnsiTheme="minorHAnsi" w:cstheme="minorHAnsi"/>
          <w:b/>
          <w:bCs/>
          <w:color w:val="00B0F0"/>
          <w:sz w:val="32"/>
          <w:szCs w:val="32"/>
        </w:rPr>
        <w:t xml:space="preserve">SYMPOSIUM </w:t>
      </w:r>
      <w:r w:rsidR="0014090E">
        <w:rPr>
          <w:rFonts w:asciiTheme="minorHAnsi" w:hAnsiTheme="minorHAnsi" w:cstheme="minorHAnsi"/>
          <w:b/>
          <w:bCs/>
          <w:color w:val="00B0F0"/>
          <w:sz w:val="32"/>
          <w:szCs w:val="32"/>
        </w:rPr>
        <w:t xml:space="preserve">4 juni 2019 </w:t>
      </w:r>
    </w:p>
    <w:p w:rsidR="00936538" w:rsidRDefault="0014090E" w:rsidP="00936538">
      <w:pPr>
        <w:rPr>
          <w:rFonts w:ascii="Times New Roman" w:hAnsi="Times New Roman" w:cs="Times New Roman"/>
        </w:rPr>
      </w:pPr>
      <w:r>
        <w:rPr>
          <w:rFonts w:asciiTheme="minorHAnsi" w:hAnsiTheme="minorHAnsi" w:cstheme="minorHAnsi"/>
          <w:b/>
          <w:bCs/>
          <w:color w:val="FF0000"/>
          <w:sz w:val="28"/>
          <w:szCs w:val="28"/>
        </w:rPr>
        <w:t>Thema: de nieuwe richtlijn</w:t>
      </w:r>
      <w:r w:rsidR="00936538">
        <w:rPr>
          <w:rFonts w:asciiTheme="minorHAnsi" w:hAnsiTheme="minorHAnsi" w:cstheme="minorHAnsi"/>
          <w:b/>
          <w:bCs/>
          <w:color w:val="FF0000"/>
          <w:sz w:val="28"/>
          <w:szCs w:val="28"/>
        </w:rPr>
        <w:t>en</w:t>
      </w:r>
      <w:r w:rsidR="0014415A">
        <w:rPr>
          <w:rFonts w:asciiTheme="minorHAnsi" w:hAnsiTheme="minorHAnsi" w:cstheme="minorHAnsi"/>
          <w:b/>
          <w:bCs/>
          <w:color w:val="FF0000"/>
          <w:sz w:val="28"/>
          <w:szCs w:val="28"/>
        </w:rPr>
        <w:t xml:space="preserve"> CVRM </w:t>
      </w:r>
      <w:r>
        <w:rPr>
          <w:rFonts w:asciiTheme="minorHAnsi" w:hAnsiTheme="minorHAnsi" w:cstheme="minorHAnsi"/>
          <w:b/>
          <w:bCs/>
          <w:color w:val="FF0000"/>
          <w:sz w:val="28"/>
          <w:szCs w:val="28"/>
        </w:rPr>
        <w:t xml:space="preserve"> </w:t>
      </w:r>
      <w:r w:rsidR="00DE2C9D" w:rsidRPr="008E0A3D">
        <w:rPr>
          <w:rFonts w:asciiTheme="minorHAnsi" w:hAnsiTheme="minorHAnsi" w:cstheme="minorHAnsi"/>
          <w:b/>
          <w:bCs/>
          <w:color w:val="FF0000"/>
          <w:sz w:val="28"/>
          <w:szCs w:val="28"/>
        </w:rPr>
        <w:t xml:space="preserve"> </w:t>
      </w:r>
      <w:r w:rsidR="001F072C">
        <w:rPr>
          <w:rFonts w:asciiTheme="minorHAnsi" w:hAnsiTheme="minorHAnsi" w:cstheme="minorHAnsi"/>
          <w:b/>
          <w:bCs/>
          <w:color w:val="FF0000"/>
          <w:sz w:val="28"/>
          <w:szCs w:val="28"/>
        </w:rPr>
        <w:br/>
      </w:r>
      <w:r w:rsidR="00936538">
        <w:rPr>
          <w:rFonts w:asciiTheme="minorHAnsi" w:hAnsiTheme="minorHAnsi" w:cstheme="minorHAnsi"/>
          <w:color w:val="00B0F0"/>
        </w:rPr>
        <w:br/>
      </w:r>
      <w:r w:rsidR="00936538" w:rsidRPr="00936538">
        <w:rPr>
          <w:rFonts w:asciiTheme="minorHAnsi" w:hAnsiTheme="minorHAnsi" w:cstheme="minorHAnsi"/>
        </w:rPr>
        <w:t xml:space="preserve">Onlangs is de </w:t>
      </w:r>
      <w:r w:rsidR="00936538">
        <w:t xml:space="preserve">multidisciplinaire richtlijn Cardiovasculair Risicomanagement verschenen. Deze richtlijn vormt de basis voor de nieuwe NHG-Standaard CVRM, die begin mei wordt gepubliceerd. Een belangrijk onderwerp voor alle huisartsen, praktijkondersteuners en betrokken specialisten in de tweede lijn. Een onderwerp waar de GO CVRM </w:t>
      </w:r>
      <w:r w:rsidR="00390827">
        <w:t xml:space="preserve">i.s.m. het Tergooi </w:t>
      </w:r>
      <w:r w:rsidR="00936538">
        <w:t xml:space="preserve">graag aandacht aan wil besteden tijdens dit symposium. </w:t>
      </w:r>
    </w:p>
    <w:p w:rsidR="0064330F" w:rsidRPr="001F072C" w:rsidRDefault="001F072C" w:rsidP="0064330F">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r>
      <w:r w:rsidRPr="001F072C">
        <w:rPr>
          <w:rFonts w:asciiTheme="minorHAnsi" w:hAnsiTheme="minorHAnsi" w:cstheme="minorHAnsi"/>
          <w:b/>
          <w:bCs/>
          <w:color w:val="000000" w:themeColor="text1"/>
          <w:u w:val="single"/>
        </w:rPr>
        <w:t>locatie</w:t>
      </w:r>
      <w:r w:rsidRPr="001F072C">
        <w:rPr>
          <w:rFonts w:asciiTheme="minorHAnsi" w:hAnsiTheme="minorHAnsi" w:cstheme="minorHAnsi"/>
          <w:b/>
          <w:bCs/>
          <w:color w:val="000000" w:themeColor="text1"/>
          <w:sz w:val="28"/>
          <w:szCs w:val="28"/>
          <w:u w:val="single"/>
        </w:rPr>
        <w:t>:</w:t>
      </w:r>
      <w:r w:rsidRPr="001F072C">
        <w:rPr>
          <w:rFonts w:asciiTheme="minorHAnsi" w:hAnsiTheme="minorHAnsi" w:cstheme="minorHAnsi"/>
          <w:b/>
          <w:bCs/>
          <w:color w:val="000000" w:themeColor="text1"/>
          <w:sz w:val="28"/>
          <w:szCs w:val="28"/>
        </w:rPr>
        <w:t xml:space="preserve"> </w:t>
      </w:r>
      <w:r w:rsidRPr="001F072C">
        <w:rPr>
          <w:b/>
          <w:color w:val="000000" w:themeColor="text1"/>
        </w:rPr>
        <w:t>Amrâth Hotel Lapershoek, Utrechtseweg 16, 1213 TS Hilversum</w:t>
      </w:r>
      <w:r>
        <w:rPr>
          <w:b/>
          <w:color w:val="000000" w:themeColor="text1"/>
        </w:rPr>
        <w:br/>
      </w:r>
      <w:r w:rsidRPr="001F072C">
        <w:rPr>
          <w:b/>
          <w:color w:val="000000" w:themeColor="text1"/>
          <w:u w:val="single"/>
        </w:rPr>
        <w:t xml:space="preserve">tijd: </w:t>
      </w:r>
      <w:r w:rsidR="00416085">
        <w:rPr>
          <w:b/>
          <w:color w:val="000000" w:themeColor="text1"/>
        </w:rPr>
        <w:t>17.30 uur – 20.</w:t>
      </w:r>
      <w:r w:rsidR="0014090E">
        <w:rPr>
          <w:b/>
          <w:color w:val="000000" w:themeColor="text1"/>
        </w:rPr>
        <w:t>45</w:t>
      </w:r>
      <w:r>
        <w:rPr>
          <w:b/>
          <w:color w:val="000000" w:themeColor="text1"/>
        </w:rPr>
        <w:t xml:space="preserve"> uur </w:t>
      </w:r>
    </w:p>
    <w:p w:rsidR="0064330F" w:rsidRPr="00EA2318" w:rsidRDefault="0064330F" w:rsidP="0064330F">
      <w:pPr>
        <w:rPr>
          <w:rFonts w:asciiTheme="minorHAnsi" w:hAnsiTheme="minorHAnsi" w:cstheme="minorHAnsi"/>
          <w:b/>
          <w:bCs/>
          <w:color w:val="31849B"/>
        </w:rPr>
      </w:pPr>
    </w:p>
    <w:p w:rsidR="00936538" w:rsidRDefault="0095572F" w:rsidP="0064330F">
      <w:pPr>
        <w:rPr>
          <w:rFonts w:asciiTheme="minorHAnsi" w:hAnsiTheme="minorHAnsi" w:cstheme="minorHAnsi"/>
          <w:b/>
          <w:bCs/>
          <w:color w:val="00B0F0"/>
          <w:sz w:val="24"/>
          <w:szCs w:val="24"/>
        </w:rPr>
      </w:pPr>
      <w:r>
        <w:rPr>
          <w:rFonts w:asciiTheme="minorHAnsi" w:hAnsiTheme="minorHAnsi" w:cstheme="minorHAnsi"/>
          <w:b/>
          <w:bCs/>
          <w:noProof/>
          <w:color w:val="00B0F0"/>
          <w:sz w:val="24"/>
          <w:szCs w:val="24"/>
          <w:lang w:eastAsia="nl-NL"/>
        </w:rPr>
        <mc:AlternateContent>
          <mc:Choice Requires="wps">
            <w:drawing>
              <wp:anchor distT="0" distB="0" distL="114300" distR="114300" simplePos="0" relativeHeight="251659264" behindDoc="0" locked="0" layoutInCell="1" allowOverlap="1">
                <wp:simplePos x="0" y="0"/>
                <wp:positionH relativeFrom="column">
                  <wp:posOffset>-17561</wp:posOffset>
                </wp:positionH>
                <wp:positionV relativeFrom="paragraph">
                  <wp:posOffset>27217</wp:posOffset>
                </wp:positionV>
                <wp:extent cx="5738648" cy="0"/>
                <wp:effectExtent l="0" t="0" r="33655" b="19050"/>
                <wp:wrapNone/>
                <wp:docPr id="7" name="Rechte verbindingslijn 7"/>
                <wp:cNvGraphicFramePr/>
                <a:graphic xmlns:a="http://schemas.openxmlformats.org/drawingml/2006/main">
                  <a:graphicData uri="http://schemas.microsoft.com/office/word/2010/wordprocessingShape">
                    <wps:wsp>
                      <wps:cNvCnPr/>
                      <wps:spPr>
                        <a:xfrm>
                          <a:off x="0" y="0"/>
                          <a:ext cx="57386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2037E" id="Rechte verbindingslijn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2.15pt" to="450.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" strokecolor="#4472c4 [3204]" strokeweight=".5pt">
                <v:stroke joinstyle="miter"/>
              </v:line>
            </w:pict>
          </mc:Fallback>
        </mc:AlternateContent>
      </w:r>
    </w:p>
    <w:p w:rsidR="0064330F" w:rsidRPr="00936538" w:rsidRDefault="0064330F" w:rsidP="0064330F">
      <w:pPr>
        <w:rPr>
          <w:rFonts w:asciiTheme="minorHAnsi" w:hAnsiTheme="minorHAnsi" w:cstheme="minorHAnsi"/>
          <w:color w:val="00B0F0"/>
          <w:sz w:val="24"/>
          <w:szCs w:val="24"/>
        </w:rPr>
      </w:pPr>
      <w:r w:rsidRPr="00936538">
        <w:rPr>
          <w:rFonts w:asciiTheme="minorHAnsi" w:hAnsiTheme="minorHAnsi" w:cstheme="minorHAnsi"/>
          <w:b/>
          <w:bCs/>
          <w:color w:val="00B0F0"/>
          <w:sz w:val="24"/>
          <w:szCs w:val="24"/>
        </w:rPr>
        <w:t>Programma</w:t>
      </w:r>
      <w:r w:rsidRPr="00936538">
        <w:rPr>
          <w:rFonts w:asciiTheme="minorHAnsi" w:hAnsiTheme="minorHAnsi" w:cstheme="minorHAnsi"/>
          <w:color w:val="00B0F0"/>
          <w:sz w:val="24"/>
          <w:szCs w:val="24"/>
        </w:rPr>
        <w:t xml:space="preserve">: </w:t>
      </w:r>
    </w:p>
    <w:p w:rsidR="0064330F" w:rsidRPr="001F072C" w:rsidRDefault="0014415A" w:rsidP="0064330F">
      <w:pPr>
        <w:rPr>
          <w:rFonts w:asciiTheme="minorHAnsi" w:hAnsiTheme="minorHAnsi" w:cstheme="minorHAnsi"/>
          <w:i/>
        </w:rPr>
      </w:pPr>
      <w:r>
        <w:rPr>
          <w:rFonts w:asciiTheme="minorHAnsi" w:hAnsiTheme="minorHAnsi" w:cstheme="minorHAnsi"/>
          <w:i/>
        </w:rPr>
        <w:br/>
      </w:r>
      <w:r w:rsidR="001F072C" w:rsidRPr="001F072C">
        <w:rPr>
          <w:rFonts w:asciiTheme="minorHAnsi" w:hAnsiTheme="minorHAnsi" w:cstheme="minorHAnsi"/>
          <w:i/>
        </w:rPr>
        <w:t xml:space="preserve">Ontvangst </w:t>
      </w:r>
      <w:r w:rsidR="0014090E">
        <w:rPr>
          <w:rFonts w:asciiTheme="minorHAnsi" w:hAnsiTheme="minorHAnsi" w:cstheme="minorHAnsi"/>
          <w:i/>
        </w:rPr>
        <w:t>vanaf 17.30</w:t>
      </w:r>
      <w:r w:rsidR="001F072C" w:rsidRPr="001F072C">
        <w:rPr>
          <w:rFonts w:asciiTheme="minorHAnsi" w:hAnsiTheme="minorHAnsi" w:cstheme="minorHAnsi"/>
          <w:i/>
        </w:rPr>
        <w:t xml:space="preserve"> uur</w:t>
      </w:r>
      <w:r w:rsidR="0095572F">
        <w:rPr>
          <w:rFonts w:asciiTheme="minorHAnsi" w:hAnsiTheme="minorHAnsi" w:cstheme="minorHAnsi"/>
          <w:i/>
        </w:rPr>
        <w:t xml:space="preserve"> met </w:t>
      </w:r>
      <w:r w:rsidR="0014090E">
        <w:rPr>
          <w:rFonts w:asciiTheme="minorHAnsi" w:hAnsiTheme="minorHAnsi" w:cstheme="minorHAnsi"/>
          <w:i/>
        </w:rPr>
        <w:t xml:space="preserve"> een broodje</w:t>
      </w:r>
      <w:r w:rsidR="0095572F">
        <w:rPr>
          <w:rFonts w:asciiTheme="minorHAnsi" w:hAnsiTheme="minorHAnsi" w:cstheme="minorHAnsi"/>
          <w:i/>
        </w:rPr>
        <w:t xml:space="preserve">sbuffet </w:t>
      </w:r>
      <w:r w:rsidR="0014090E">
        <w:rPr>
          <w:rFonts w:asciiTheme="minorHAnsi" w:hAnsiTheme="minorHAnsi" w:cstheme="minorHAnsi"/>
          <w:i/>
        </w:rPr>
        <w:t xml:space="preserve">. </w:t>
      </w:r>
      <w:r w:rsidR="001F072C" w:rsidRPr="001F072C">
        <w:rPr>
          <w:rFonts w:asciiTheme="minorHAnsi" w:hAnsiTheme="minorHAnsi" w:cstheme="minorHAnsi"/>
          <w:i/>
        </w:rPr>
        <w:br/>
      </w:r>
    </w:p>
    <w:p w:rsidR="0014415A" w:rsidRDefault="00416085" w:rsidP="0014415A">
      <w:pPr>
        <w:tabs>
          <w:tab w:val="left" w:pos="1526"/>
        </w:tabs>
        <w:ind w:left="1410" w:hanging="1410"/>
        <w:rPr>
          <w:rFonts w:asciiTheme="minorHAnsi" w:hAnsiTheme="minorHAnsi" w:cstheme="minorHAnsi"/>
          <w:color w:val="00B0F0"/>
        </w:rPr>
      </w:pPr>
      <w:r>
        <w:rPr>
          <w:rFonts w:asciiTheme="minorHAnsi" w:hAnsiTheme="minorHAnsi" w:cstheme="minorHAnsi"/>
        </w:rPr>
        <w:t>18.</w:t>
      </w:r>
      <w:r w:rsidR="0014415A">
        <w:rPr>
          <w:rFonts w:asciiTheme="minorHAnsi" w:hAnsiTheme="minorHAnsi" w:cstheme="minorHAnsi"/>
        </w:rPr>
        <w:t>00</w:t>
      </w:r>
      <w:r w:rsidR="002E0664" w:rsidRPr="00EA2318">
        <w:rPr>
          <w:rFonts w:asciiTheme="minorHAnsi" w:hAnsiTheme="minorHAnsi" w:cstheme="minorHAnsi"/>
        </w:rPr>
        <w:t xml:space="preserve"> uur          </w:t>
      </w:r>
      <w:r w:rsidR="0014415A" w:rsidRPr="0014415A">
        <w:rPr>
          <w:rFonts w:asciiTheme="minorHAnsi" w:hAnsiTheme="minorHAnsi" w:cstheme="minorHAnsi"/>
          <w:b/>
          <w:color w:val="00B0F0"/>
        </w:rPr>
        <w:t>Nieuwe richtlijn CVRM: wat betekent dit voor eerste en tweede lijn?</w:t>
      </w:r>
      <w:r w:rsidR="0014415A" w:rsidRPr="0014415A">
        <w:rPr>
          <w:rFonts w:asciiTheme="minorHAnsi" w:hAnsiTheme="minorHAnsi" w:cstheme="minorHAnsi"/>
          <w:color w:val="00B0F0"/>
        </w:rPr>
        <w:t xml:space="preserve"> </w:t>
      </w:r>
    </w:p>
    <w:p w:rsidR="0014415A" w:rsidRPr="00936538" w:rsidRDefault="00936538" w:rsidP="00936538">
      <w:pPr>
        <w:tabs>
          <w:tab w:val="left" w:pos="1526"/>
        </w:tabs>
        <w:ind w:left="1410" w:hanging="1410"/>
        <w:rPr>
          <w:rFonts w:asciiTheme="minorHAnsi" w:hAnsiTheme="minorHAnsi" w:cstheme="minorHAnsi"/>
          <w:b/>
          <w:color w:val="00B0F0"/>
        </w:rPr>
      </w:pPr>
      <w:r>
        <w:rPr>
          <w:rFonts w:asciiTheme="minorHAnsi" w:hAnsiTheme="minorHAnsi" w:cstheme="minorHAnsi"/>
          <w:color w:val="00B0F0"/>
        </w:rPr>
        <w:tab/>
      </w:r>
      <w:r w:rsidRPr="00936538">
        <w:rPr>
          <w:rFonts w:asciiTheme="minorHAnsi" w:hAnsiTheme="minorHAnsi" w:cstheme="minorHAnsi"/>
        </w:rPr>
        <w:t>Dr</w:t>
      </w:r>
      <w:r w:rsidR="00CE1257">
        <w:rPr>
          <w:rFonts w:asciiTheme="minorHAnsi" w:hAnsiTheme="minorHAnsi" w:cstheme="minorHAnsi"/>
        </w:rPr>
        <w:t>s</w:t>
      </w:r>
      <w:r w:rsidRPr="00936538">
        <w:rPr>
          <w:rFonts w:asciiTheme="minorHAnsi" w:hAnsiTheme="minorHAnsi" w:cstheme="minorHAnsi"/>
        </w:rPr>
        <w:t xml:space="preserve">. </w:t>
      </w:r>
      <w:r w:rsidR="0014415A" w:rsidRPr="00936538">
        <w:rPr>
          <w:rFonts w:asciiTheme="minorHAnsi" w:hAnsiTheme="minorHAnsi" w:cstheme="minorHAnsi"/>
        </w:rPr>
        <w:t>Erik Oudshoorn</w:t>
      </w:r>
      <w:r w:rsidR="0014415A" w:rsidRPr="0014415A">
        <w:rPr>
          <w:rFonts w:asciiTheme="minorHAnsi" w:hAnsiTheme="minorHAnsi" w:cstheme="minorHAnsi"/>
        </w:rPr>
        <w:t xml:space="preserve"> </w:t>
      </w:r>
      <w:r w:rsidR="0014415A">
        <w:rPr>
          <w:rFonts w:asciiTheme="minorHAnsi" w:hAnsiTheme="minorHAnsi" w:cstheme="minorHAnsi"/>
        </w:rPr>
        <w:br/>
      </w:r>
      <w:r w:rsidR="0014415A" w:rsidRPr="0014415A">
        <w:rPr>
          <w:rFonts w:asciiTheme="minorHAnsi" w:hAnsiTheme="minorHAnsi" w:cstheme="minorHAnsi"/>
          <w:i/>
        </w:rPr>
        <w:t>Kaderhuisarts CVRM</w:t>
      </w:r>
    </w:p>
    <w:p w:rsidR="00693569" w:rsidRDefault="00693569" w:rsidP="0014415A">
      <w:pPr>
        <w:tabs>
          <w:tab w:val="left" w:pos="1526"/>
        </w:tabs>
        <w:ind w:left="1410" w:hanging="1410"/>
        <w:rPr>
          <w:rFonts w:asciiTheme="minorHAnsi" w:hAnsiTheme="minorHAnsi" w:cstheme="minorHAnsi"/>
        </w:rPr>
      </w:pPr>
    </w:p>
    <w:p w:rsidR="0014415A" w:rsidRPr="00DC7290" w:rsidRDefault="00693569" w:rsidP="0014415A">
      <w:pPr>
        <w:tabs>
          <w:tab w:val="left" w:pos="1526"/>
        </w:tabs>
        <w:ind w:left="1410" w:hanging="1410"/>
        <w:rPr>
          <w:rFonts w:asciiTheme="minorHAnsi" w:hAnsiTheme="minorHAnsi" w:cstheme="minorHAnsi"/>
          <w:u w:val="single"/>
        </w:rPr>
      </w:pPr>
      <w:r w:rsidRPr="00DC7290">
        <w:rPr>
          <w:rFonts w:asciiTheme="minorHAnsi" w:hAnsiTheme="minorHAnsi" w:cstheme="minorHAnsi"/>
          <w:u w:val="single"/>
        </w:rPr>
        <w:t>Inhoud/leerdoelen:</w:t>
      </w:r>
    </w:p>
    <w:p w:rsidR="00693569" w:rsidRPr="00693569" w:rsidRDefault="00693569" w:rsidP="00693569">
      <w:pPr>
        <w:rPr>
          <w:rFonts w:ascii="Times New Roman" w:eastAsia="Times New Roman" w:hAnsi="Times New Roman" w:cs="Times New Roman"/>
        </w:rPr>
      </w:pPr>
      <w:r>
        <w:rPr>
          <w:rFonts w:eastAsia="Times New Roman"/>
        </w:rPr>
        <w:t xml:space="preserve">In april 2019 is de multidisciplinaire richtlijn CVRM verschenen. Hierin is sinds de richtlijn en standaard uit 2012 wel het een en ander veranderd. Vooral de indeling in risico </w:t>
      </w:r>
      <w:r w:rsidR="00DC7290">
        <w:rPr>
          <w:rFonts w:eastAsia="Times New Roman"/>
        </w:rPr>
        <w:t>categorieën</w:t>
      </w:r>
      <w:r>
        <w:rPr>
          <w:rFonts w:eastAsia="Times New Roman"/>
        </w:rPr>
        <w:t xml:space="preserve"> is veranderd; dit gaat minder dan voorheen volgens de risicotabel, maar de tabel wordt alleen gebruikt bij mensen die niet al direct in een bepaalde categorie zijn in te delen. Verder is het zo dat het belang van individuele counseling meer wordt benadrukt. Ook zijn de streefwaarden voor cholesterol aangepast en per categorie verschillend. Tot slot is er meer aandacht voor kwetsbare ouderen en hoe zij behandeld moeten worden. Tijdens de bijeenkomst wordt op deze aspecten ingegaan, en met voorbeelden wordt uitgelegd wat dit betekent voor de 1e en 2e lijn. </w:t>
      </w:r>
      <w:r>
        <w:rPr>
          <w:rFonts w:eastAsia="Times New Roman"/>
        </w:rPr>
        <w:br/>
      </w:r>
    </w:p>
    <w:p w:rsidR="00DE2C9D" w:rsidRPr="00EA2318" w:rsidRDefault="00416085" w:rsidP="0014415A">
      <w:pPr>
        <w:tabs>
          <w:tab w:val="left" w:pos="1526"/>
        </w:tabs>
        <w:ind w:left="1410" w:hanging="1410"/>
        <w:rPr>
          <w:rFonts w:asciiTheme="minorHAnsi" w:hAnsiTheme="minorHAnsi" w:cstheme="minorHAnsi"/>
        </w:rPr>
      </w:pPr>
      <w:r>
        <w:rPr>
          <w:rFonts w:asciiTheme="minorHAnsi" w:hAnsiTheme="minorHAnsi" w:cstheme="minorHAnsi"/>
        </w:rPr>
        <w:t>18.</w:t>
      </w:r>
      <w:r w:rsidR="0014415A">
        <w:rPr>
          <w:rFonts w:asciiTheme="minorHAnsi" w:hAnsiTheme="minorHAnsi" w:cstheme="minorHAnsi"/>
        </w:rPr>
        <w:t>4</w:t>
      </w:r>
      <w:r w:rsidR="001F072C">
        <w:rPr>
          <w:rFonts w:asciiTheme="minorHAnsi" w:hAnsiTheme="minorHAnsi" w:cstheme="minorHAnsi"/>
        </w:rPr>
        <w:t xml:space="preserve">5 uur         </w:t>
      </w:r>
      <w:r w:rsidR="0014415A">
        <w:rPr>
          <w:rFonts w:asciiTheme="minorHAnsi" w:hAnsiTheme="minorHAnsi" w:cstheme="minorHAnsi"/>
          <w:b/>
          <w:color w:val="00B0F0"/>
        </w:rPr>
        <w:t xml:space="preserve">Parallelsessie: casuïstiek besprekingen </w:t>
      </w:r>
    </w:p>
    <w:p w:rsidR="00CC6BA2" w:rsidRPr="00EA2318" w:rsidRDefault="00DE2C9D" w:rsidP="00DE2C9D">
      <w:pPr>
        <w:tabs>
          <w:tab w:val="left" w:pos="1560"/>
        </w:tabs>
        <w:rPr>
          <w:rFonts w:asciiTheme="minorHAnsi" w:hAnsiTheme="minorHAnsi" w:cstheme="minorHAnsi"/>
        </w:rPr>
      </w:pPr>
      <w:r w:rsidRPr="00EA2318">
        <w:rPr>
          <w:rFonts w:asciiTheme="minorHAnsi" w:hAnsiTheme="minorHAnsi" w:cstheme="minorHAnsi"/>
        </w:rPr>
        <w:t xml:space="preserve">                        </w:t>
      </w:r>
      <w:r w:rsidR="008E0A3D">
        <w:rPr>
          <w:rFonts w:asciiTheme="minorHAnsi" w:hAnsiTheme="minorHAnsi" w:cstheme="minorHAnsi"/>
        </w:rPr>
        <w:t xml:space="preserve">  </w:t>
      </w:r>
      <w:r w:rsidRPr="00EA2318">
        <w:rPr>
          <w:rFonts w:asciiTheme="minorHAnsi" w:hAnsiTheme="minorHAnsi" w:cstheme="minorHAnsi"/>
        </w:rPr>
        <w:t xml:space="preserve"> </w:t>
      </w:r>
    </w:p>
    <w:p w:rsidR="0014415A" w:rsidRPr="0014415A" w:rsidRDefault="0014415A" w:rsidP="0014415A">
      <w:pPr>
        <w:pStyle w:val="Lijstalinea"/>
        <w:numPr>
          <w:ilvl w:val="0"/>
          <w:numId w:val="8"/>
        </w:numPr>
        <w:tabs>
          <w:tab w:val="left" w:pos="1560"/>
        </w:tabs>
        <w:rPr>
          <w:rFonts w:asciiTheme="minorHAnsi" w:hAnsiTheme="minorHAnsi" w:cstheme="minorHAnsi"/>
        </w:rPr>
      </w:pPr>
      <w:r w:rsidRPr="0014415A">
        <w:rPr>
          <w:rFonts w:asciiTheme="minorHAnsi" w:hAnsiTheme="minorHAnsi" w:cstheme="minorHAnsi"/>
        </w:rPr>
        <w:t xml:space="preserve">Casuïstiek bespreking huisartsen/specialisten </w:t>
      </w:r>
    </w:p>
    <w:p w:rsidR="008E0A3D" w:rsidRDefault="0014415A" w:rsidP="0014415A">
      <w:pPr>
        <w:pStyle w:val="Lijstalinea"/>
        <w:tabs>
          <w:tab w:val="left" w:pos="1560"/>
        </w:tabs>
        <w:ind w:left="1710"/>
        <w:rPr>
          <w:rFonts w:asciiTheme="minorHAnsi" w:hAnsiTheme="minorHAnsi" w:cstheme="minorHAnsi"/>
          <w:i/>
        </w:rPr>
      </w:pPr>
      <w:r>
        <w:rPr>
          <w:rFonts w:asciiTheme="minorHAnsi" w:hAnsiTheme="minorHAnsi" w:cstheme="minorHAnsi"/>
          <w:i/>
        </w:rPr>
        <w:t xml:space="preserve">o.l.v. </w:t>
      </w:r>
      <w:r w:rsidR="00936538">
        <w:rPr>
          <w:rFonts w:asciiTheme="minorHAnsi" w:hAnsiTheme="minorHAnsi" w:cstheme="minorHAnsi"/>
          <w:i/>
        </w:rPr>
        <w:t>dr</w:t>
      </w:r>
      <w:r w:rsidR="00CE1257">
        <w:rPr>
          <w:rFonts w:asciiTheme="minorHAnsi" w:hAnsiTheme="minorHAnsi" w:cstheme="minorHAnsi"/>
          <w:i/>
        </w:rPr>
        <w:t>s</w:t>
      </w:r>
      <w:r w:rsidR="00936538">
        <w:rPr>
          <w:rFonts w:asciiTheme="minorHAnsi" w:hAnsiTheme="minorHAnsi" w:cstheme="minorHAnsi"/>
          <w:i/>
        </w:rPr>
        <w:t xml:space="preserve">. </w:t>
      </w:r>
      <w:r>
        <w:rPr>
          <w:rFonts w:asciiTheme="minorHAnsi" w:hAnsiTheme="minorHAnsi" w:cstheme="minorHAnsi"/>
          <w:i/>
        </w:rPr>
        <w:t>Jorrit van Zuiden</w:t>
      </w:r>
      <w:r w:rsidR="00936538">
        <w:rPr>
          <w:rFonts w:asciiTheme="minorHAnsi" w:hAnsiTheme="minorHAnsi" w:cstheme="minorHAnsi"/>
          <w:i/>
        </w:rPr>
        <w:br/>
        <w:t>H</w:t>
      </w:r>
      <w:r w:rsidR="00DC7290">
        <w:rPr>
          <w:rFonts w:asciiTheme="minorHAnsi" w:hAnsiTheme="minorHAnsi" w:cstheme="minorHAnsi"/>
          <w:i/>
        </w:rPr>
        <w:t xml:space="preserve">uisarts te Baarn </w:t>
      </w:r>
    </w:p>
    <w:p w:rsidR="00DC7290" w:rsidRPr="00DC7290" w:rsidRDefault="00DC7290" w:rsidP="00DC7290">
      <w:pPr>
        <w:spacing w:after="160" w:line="259" w:lineRule="auto"/>
      </w:pPr>
      <w:r>
        <w:rPr>
          <w:u w:val="single"/>
        </w:rPr>
        <w:br/>
      </w:r>
      <w:r w:rsidRPr="00DC7290">
        <w:rPr>
          <w:u w:val="single"/>
        </w:rPr>
        <w:t xml:space="preserve">Leerdoel </w:t>
      </w:r>
      <w:r w:rsidRPr="00DC7290">
        <w:rPr>
          <w:u w:val="single"/>
        </w:rPr>
        <w:t>casuïstiek 1</w:t>
      </w:r>
      <w:r w:rsidRPr="00DC7290">
        <w:br/>
      </w:r>
      <w:r>
        <w:t>Huisartsen</w:t>
      </w:r>
      <w:r w:rsidRPr="00DC7290">
        <w:t xml:space="preserve"> voelen zich vrij om vragen te stellen m.b.t. de behandeling van patiënten van hoog cardiovasculair risico aan de hand van casuïstiek. Casuïstiekbespreking met VS van 2</w:t>
      </w:r>
      <w:r w:rsidRPr="00DC7290">
        <w:rPr>
          <w:vertAlign w:val="superscript"/>
        </w:rPr>
        <w:t>e</w:t>
      </w:r>
      <w:r w:rsidRPr="00DC7290">
        <w:t xml:space="preserve"> lijn</w:t>
      </w:r>
      <w:r>
        <w:t xml:space="preserve"> </w:t>
      </w:r>
      <w:r w:rsidRPr="00DC7290">
        <w:t>leidt tot een sterkere binding en samenwerking tussen eerste en tweede lijn. Tevens leidt casuïstiekbespreking tot uitbreiding van kennis</w:t>
      </w:r>
      <w:r>
        <w:t xml:space="preserve">. </w:t>
      </w:r>
      <w:r w:rsidRPr="00DC7290">
        <w:t xml:space="preserve"> </w:t>
      </w:r>
    </w:p>
    <w:p w:rsidR="0014415A" w:rsidRPr="0014415A" w:rsidRDefault="0014415A" w:rsidP="0014415A">
      <w:pPr>
        <w:pStyle w:val="Lijstalinea"/>
        <w:numPr>
          <w:ilvl w:val="0"/>
          <w:numId w:val="8"/>
        </w:numPr>
        <w:tabs>
          <w:tab w:val="left" w:pos="1560"/>
        </w:tabs>
        <w:rPr>
          <w:rFonts w:asciiTheme="minorHAnsi" w:hAnsiTheme="minorHAnsi" w:cstheme="minorHAnsi"/>
        </w:rPr>
      </w:pPr>
      <w:r w:rsidRPr="0014415A">
        <w:rPr>
          <w:rFonts w:asciiTheme="minorHAnsi" w:hAnsiTheme="minorHAnsi" w:cstheme="minorHAnsi"/>
        </w:rPr>
        <w:t>Casuïstiek bespreking POH’s/assistenten</w:t>
      </w:r>
    </w:p>
    <w:p w:rsidR="0014415A" w:rsidRPr="00936538" w:rsidRDefault="00936538" w:rsidP="00936538">
      <w:pPr>
        <w:pStyle w:val="Lijstalinea"/>
        <w:tabs>
          <w:tab w:val="left" w:pos="1560"/>
        </w:tabs>
        <w:ind w:left="1710"/>
        <w:rPr>
          <w:rFonts w:asciiTheme="minorHAnsi" w:hAnsiTheme="minorHAnsi" w:cstheme="minorHAnsi"/>
          <w:i/>
        </w:rPr>
      </w:pPr>
      <w:r>
        <w:rPr>
          <w:rFonts w:asciiTheme="minorHAnsi" w:hAnsiTheme="minorHAnsi" w:cstheme="minorHAnsi"/>
          <w:i/>
        </w:rPr>
        <w:t xml:space="preserve"> o.l.v. Lonneke Kamer</w:t>
      </w:r>
      <w:r>
        <w:rPr>
          <w:rFonts w:asciiTheme="minorHAnsi" w:hAnsiTheme="minorHAnsi" w:cstheme="minorHAnsi"/>
          <w:i/>
        </w:rPr>
        <w:br/>
      </w:r>
      <w:r w:rsidR="0014415A" w:rsidRPr="0014415A">
        <w:rPr>
          <w:rFonts w:asciiTheme="minorHAnsi" w:hAnsiTheme="minorHAnsi" w:cstheme="minorHAnsi"/>
          <w:i/>
        </w:rPr>
        <w:t>Verpleegkundig specialist</w:t>
      </w:r>
      <w:r>
        <w:rPr>
          <w:rFonts w:asciiTheme="minorHAnsi" w:hAnsiTheme="minorHAnsi" w:cstheme="minorHAnsi"/>
          <w:i/>
        </w:rPr>
        <w:t xml:space="preserve"> </w:t>
      </w:r>
      <w:r w:rsidR="0014415A" w:rsidRPr="00936538">
        <w:rPr>
          <w:rFonts w:asciiTheme="minorHAnsi" w:hAnsiTheme="minorHAnsi" w:cstheme="minorHAnsi"/>
          <w:i/>
        </w:rPr>
        <w:t>Interne Geneeskunde</w:t>
      </w:r>
      <w:r w:rsidRPr="00936538">
        <w:rPr>
          <w:rFonts w:asciiTheme="minorHAnsi" w:hAnsiTheme="minorHAnsi" w:cstheme="minorHAnsi"/>
          <w:i/>
        </w:rPr>
        <w:t xml:space="preserve">, Tergooi. </w:t>
      </w:r>
    </w:p>
    <w:p w:rsidR="00DC7290" w:rsidRPr="00DC7290" w:rsidRDefault="00DC7290" w:rsidP="00DC7290">
      <w:pPr>
        <w:spacing w:after="160" w:line="259" w:lineRule="auto"/>
      </w:pPr>
      <w:r>
        <w:lastRenderedPageBreak/>
        <w:br/>
      </w:r>
      <w:r w:rsidRPr="00DC7290">
        <w:rPr>
          <w:u w:val="single"/>
        </w:rPr>
        <w:t>Leerdoel casuïstiek 2</w:t>
      </w:r>
      <w:r w:rsidRPr="00DC7290">
        <w:rPr>
          <w:u w:val="single"/>
        </w:rPr>
        <w:br/>
      </w:r>
      <w:proofErr w:type="spellStart"/>
      <w:r w:rsidRPr="00DC7290">
        <w:t>POH’ers</w:t>
      </w:r>
      <w:proofErr w:type="spellEnd"/>
      <w:r w:rsidRPr="00DC7290">
        <w:t xml:space="preserve"> voelen zich vrij om vragen te stellen </w:t>
      </w:r>
      <w:r w:rsidRPr="00DC7290">
        <w:t>m.b.t.</w:t>
      </w:r>
      <w:r w:rsidRPr="00DC7290">
        <w:t xml:space="preserve"> de behandeling van patiënten van hoog cardiovasculair risico aan de hand van casuïstiek. </w:t>
      </w:r>
      <w:r w:rsidRPr="00DC7290">
        <w:t>Casuïstiek</w:t>
      </w:r>
      <w:r w:rsidRPr="00DC7290">
        <w:t>bespreking met VS van 2</w:t>
      </w:r>
      <w:r w:rsidRPr="00DC7290">
        <w:rPr>
          <w:vertAlign w:val="superscript"/>
        </w:rPr>
        <w:t>e</w:t>
      </w:r>
      <w:r w:rsidRPr="00DC7290">
        <w:t xml:space="preserve"> lijn</w:t>
      </w:r>
      <w:r>
        <w:t xml:space="preserve"> </w:t>
      </w:r>
      <w:r w:rsidRPr="00DC7290">
        <w:t xml:space="preserve">leidt tot een sterkere binding en samenwerking tussen eerste en tweede lijn. Tevens leidt casuïstiekbespreking tot uitbreiding van kennis bij POH en VS. Er zal aandacht besteed worden aan de methode van casuïstiekinbreng, welke ook de samenwerking tussen POH en Huisarts ten goede komt. </w:t>
      </w:r>
    </w:p>
    <w:p w:rsidR="0064330F" w:rsidRPr="00DC7290" w:rsidRDefault="0064330F" w:rsidP="0064330F"/>
    <w:p w:rsidR="0014415A" w:rsidRPr="00EA2318" w:rsidRDefault="00416085" w:rsidP="0014415A">
      <w:pPr>
        <w:tabs>
          <w:tab w:val="left" w:pos="1560"/>
        </w:tabs>
        <w:rPr>
          <w:rFonts w:asciiTheme="minorHAnsi" w:hAnsiTheme="minorHAnsi" w:cstheme="minorHAnsi"/>
        </w:rPr>
      </w:pPr>
      <w:r>
        <w:rPr>
          <w:rFonts w:asciiTheme="minorHAnsi" w:hAnsiTheme="minorHAnsi" w:cstheme="minorHAnsi"/>
        </w:rPr>
        <w:t>19.</w:t>
      </w:r>
      <w:r w:rsidR="0014415A">
        <w:rPr>
          <w:rFonts w:asciiTheme="minorHAnsi" w:hAnsiTheme="minorHAnsi" w:cstheme="minorHAnsi"/>
        </w:rPr>
        <w:t>30</w:t>
      </w:r>
      <w:r w:rsidR="001F072C" w:rsidRPr="00EA2318">
        <w:rPr>
          <w:rFonts w:asciiTheme="minorHAnsi" w:hAnsiTheme="minorHAnsi" w:cstheme="minorHAnsi"/>
        </w:rPr>
        <w:t xml:space="preserve"> uur          </w:t>
      </w:r>
      <w:r w:rsidR="0014415A">
        <w:rPr>
          <w:rFonts w:asciiTheme="minorHAnsi" w:hAnsiTheme="minorHAnsi" w:cstheme="minorHAnsi"/>
        </w:rPr>
        <w:t xml:space="preserve">Pauze </w:t>
      </w:r>
    </w:p>
    <w:p w:rsidR="00F9605F" w:rsidRDefault="001F072C" w:rsidP="0014415A">
      <w:pPr>
        <w:tabs>
          <w:tab w:val="left" w:pos="1560"/>
        </w:tabs>
        <w:rPr>
          <w:rFonts w:asciiTheme="minorHAnsi" w:hAnsiTheme="minorHAnsi" w:cstheme="minorHAnsi"/>
          <w:i/>
        </w:rPr>
      </w:pPr>
      <w:r>
        <w:rPr>
          <w:rFonts w:asciiTheme="minorHAnsi" w:hAnsiTheme="minorHAnsi" w:cstheme="minorHAnsi"/>
        </w:rPr>
        <w:br/>
      </w:r>
      <w:r w:rsidR="00416085">
        <w:rPr>
          <w:rFonts w:asciiTheme="minorHAnsi" w:hAnsiTheme="minorHAnsi" w:cstheme="minorHAnsi"/>
        </w:rPr>
        <w:t>20.</w:t>
      </w:r>
      <w:r w:rsidR="0014415A">
        <w:rPr>
          <w:rFonts w:asciiTheme="minorHAnsi" w:hAnsiTheme="minorHAnsi" w:cstheme="minorHAnsi"/>
        </w:rPr>
        <w:t>00</w:t>
      </w:r>
      <w:r w:rsidR="00BA3550">
        <w:rPr>
          <w:rFonts w:asciiTheme="minorHAnsi" w:hAnsiTheme="minorHAnsi" w:cstheme="minorHAnsi"/>
        </w:rPr>
        <w:t xml:space="preserve"> </w:t>
      </w:r>
      <w:r w:rsidR="000D14F1" w:rsidRPr="00EA2318">
        <w:rPr>
          <w:rFonts w:asciiTheme="minorHAnsi" w:hAnsiTheme="minorHAnsi" w:cstheme="minorHAnsi"/>
        </w:rPr>
        <w:t>u</w:t>
      </w:r>
      <w:r w:rsidR="00BA3550">
        <w:rPr>
          <w:rFonts w:asciiTheme="minorHAnsi" w:hAnsiTheme="minorHAnsi" w:cstheme="minorHAnsi"/>
        </w:rPr>
        <w:t xml:space="preserve">ur          </w:t>
      </w:r>
      <w:r w:rsidR="0014415A">
        <w:rPr>
          <w:rFonts w:asciiTheme="minorHAnsi" w:hAnsiTheme="minorHAnsi" w:cstheme="minorHAnsi"/>
          <w:b/>
          <w:color w:val="00B0F0"/>
        </w:rPr>
        <w:t xml:space="preserve">Cholesterol verlaging: hoe ver kun je gaan? </w:t>
      </w:r>
      <w:r w:rsidR="000D14F1" w:rsidRPr="00BA3550">
        <w:rPr>
          <w:rFonts w:asciiTheme="minorHAnsi" w:hAnsiTheme="minorHAnsi" w:cstheme="minorHAnsi"/>
          <w:color w:val="00B0F0"/>
        </w:rPr>
        <w:br/>
      </w:r>
      <w:r>
        <w:rPr>
          <w:rFonts w:asciiTheme="minorHAnsi" w:hAnsiTheme="minorHAnsi" w:cstheme="minorHAnsi"/>
        </w:rPr>
        <w:t xml:space="preserve">                           </w:t>
      </w:r>
      <w:r w:rsidR="00936538" w:rsidRPr="00936538">
        <w:rPr>
          <w:rFonts w:asciiTheme="minorHAnsi" w:hAnsiTheme="minorHAnsi" w:cstheme="minorHAnsi"/>
        </w:rPr>
        <w:t xml:space="preserve">Prof. Dr. </w:t>
      </w:r>
      <w:r w:rsidR="0014415A">
        <w:rPr>
          <w:rFonts w:asciiTheme="minorHAnsi" w:hAnsiTheme="minorHAnsi" w:cstheme="minorHAnsi"/>
        </w:rPr>
        <w:t>Pieter Willem Kamphuisen</w:t>
      </w:r>
      <w:r w:rsidR="0014415A">
        <w:rPr>
          <w:rFonts w:asciiTheme="minorHAnsi" w:hAnsiTheme="minorHAnsi" w:cstheme="minorHAnsi"/>
        </w:rPr>
        <w:br/>
      </w:r>
      <w:r w:rsidR="0014415A" w:rsidRPr="0014415A">
        <w:rPr>
          <w:rFonts w:asciiTheme="minorHAnsi" w:hAnsiTheme="minorHAnsi" w:cstheme="minorHAnsi"/>
          <w:i/>
        </w:rPr>
        <w:t xml:space="preserve">                           Internist-vasculair geneeskundige, ho</w:t>
      </w:r>
      <w:r w:rsidR="0014415A">
        <w:rPr>
          <w:rFonts w:asciiTheme="minorHAnsi" w:hAnsiTheme="minorHAnsi" w:cstheme="minorHAnsi"/>
          <w:i/>
        </w:rPr>
        <w:t xml:space="preserve">ogleraar Vasculaire Geneeskunde, </w:t>
      </w:r>
      <w:proofErr w:type="spellStart"/>
      <w:r w:rsidR="0014415A">
        <w:rPr>
          <w:rFonts w:asciiTheme="minorHAnsi" w:hAnsiTheme="minorHAnsi" w:cstheme="minorHAnsi"/>
          <w:i/>
        </w:rPr>
        <w:t>Tergooi</w:t>
      </w:r>
      <w:proofErr w:type="spellEnd"/>
      <w:r w:rsidR="00936538">
        <w:rPr>
          <w:rFonts w:asciiTheme="minorHAnsi" w:hAnsiTheme="minorHAnsi" w:cstheme="minorHAnsi"/>
          <w:i/>
        </w:rPr>
        <w:t>.</w:t>
      </w:r>
    </w:p>
    <w:p w:rsidR="00150A4D" w:rsidRDefault="00150A4D" w:rsidP="00150A4D">
      <w:pPr>
        <w:rPr>
          <w:rFonts w:eastAsia="Times New Roman"/>
        </w:rPr>
      </w:pPr>
      <w:r>
        <w:rPr>
          <w:rFonts w:asciiTheme="minorHAnsi" w:hAnsiTheme="minorHAnsi" w:cstheme="minorHAnsi"/>
          <w:i/>
        </w:rPr>
        <w:t xml:space="preserve">                           &amp; </w:t>
      </w:r>
      <w:r>
        <w:t xml:space="preserve">Drs. </w:t>
      </w:r>
      <w:r>
        <w:rPr>
          <w:rFonts w:eastAsia="Times New Roman"/>
        </w:rPr>
        <w:t>Bernadine Armbrust-Gouverneur, apotheker</w:t>
      </w:r>
    </w:p>
    <w:p w:rsidR="00DE2C9D" w:rsidRPr="00DC7290" w:rsidRDefault="00DC7290" w:rsidP="00150A4D">
      <w:pPr>
        <w:tabs>
          <w:tab w:val="left" w:pos="1560"/>
        </w:tabs>
        <w:rPr>
          <w:rFonts w:asciiTheme="minorHAnsi" w:hAnsiTheme="minorHAnsi" w:cstheme="minorHAnsi"/>
          <w:i/>
          <w:u w:val="single"/>
        </w:rPr>
      </w:pPr>
      <w:r>
        <w:rPr>
          <w:rFonts w:asciiTheme="minorHAnsi" w:hAnsiTheme="minorHAnsi" w:cstheme="minorHAnsi"/>
          <w:i/>
        </w:rPr>
        <w:br/>
      </w:r>
      <w:r w:rsidR="00693569" w:rsidRPr="00DC7290">
        <w:rPr>
          <w:rFonts w:asciiTheme="minorHAnsi" w:hAnsiTheme="minorHAnsi" w:cstheme="minorHAnsi"/>
          <w:i/>
          <w:u w:val="single"/>
        </w:rPr>
        <w:t>Leerdoelen:</w:t>
      </w:r>
    </w:p>
    <w:p w:rsidR="00693569" w:rsidRPr="00DC7290" w:rsidRDefault="00693569" w:rsidP="00693569">
      <w:pPr>
        <w:pStyle w:val="Lijstalinea"/>
        <w:numPr>
          <w:ilvl w:val="0"/>
          <w:numId w:val="9"/>
        </w:numPr>
        <w:tabs>
          <w:tab w:val="left" w:pos="1560"/>
        </w:tabs>
      </w:pPr>
      <w:r w:rsidRPr="00DC7290">
        <w:rPr>
          <w:rFonts w:asciiTheme="minorHAnsi" w:hAnsiTheme="minorHAnsi" w:cstheme="minorHAnsi"/>
        </w:rPr>
        <w:t>Mogelijkheid om met</w:t>
      </w:r>
      <w:bookmarkStart w:id="0" w:name="_GoBack"/>
      <w:bookmarkEnd w:id="0"/>
      <w:r w:rsidRPr="00DC7290">
        <w:rPr>
          <w:rFonts w:asciiTheme="minorHAnsi" w:hAnsiTheme="minorHAnsi" w:cstheme="minorHAnsi"/>
        </w:rPr>
        <w:t xml:space="preserve"> elkaar in gesprek te gaan over cholesterol verlaging. Per categorie verschillend. Hoe staat de eerste lijn hierin? Hoe staat de 2</w:t>
      </w:r>
      <w:r w:rsidRPr="00DC7290">
        <w:rPr>
          <w:rFonts w:asciiTheme="minorHAnsi" w:hAnsiTheme="minorHAnsi" w:cstheme="minorHAnsi"/>
          <w:vertAlign w:val="superscript"/>
        </w:rPr>
        <w:t>e</w:t>
      </w:r>
      <w:r w:rsidRPr="00DC7290">
        <w:rPr>
          <w:rFonts w:asciiTheme="minorHAnsi" w:hAnsiTheme="minorHAnsi" w:cstheme="minorHAnsi"/>
        </w:rPr>
        <w:t xml:space="preserve"> lijn hierin? Hoe werken we persoonsgericht? Welke afspraken kunnen we regionaal maken. </w:t>
      </w:r>
    </w:p>
    <w:p w:rsidR="00693569" w:rsidRPr="00DC7290" w:rsidRDefault="00693569" w:rsidP="00693569">
      <w:pPr>
        <w:pStyle w:val="Lijstalinea"/>
        <w:numPr>
          <w:ilvl w:val="0"/>
          <w:numId w:val="9"/>
        </w:numPr>
        <w:tabs>
          <w:tab w:val="left" w:pos="1560"/>
        </w:tabs>
      </w:pPr>
      <w:r w:rsidRPr="00DC7290">
        <w:rPr>
          <w:rFonts w:asciiTheme="minorHAnsi" w:hAnsiTheme="minorHAnsi" w:cstheme="minorHAnsi"/>
        </w:rPr>
        <w:t xml:space="preserve">Kennisneming van </w:t>
      </w:r>
      <w:r w:rsidRPr="00DC7290">
        <w:t>het beleid/kosten/keuzevrijheid rondom stati</w:t>
      </w:r>
      <w:r w:rsidRPr="00DC7290">
        <w:t>nes en de nieuwe CVRM-richtlijn</w:t>
      </w:r>
    </w:p>
    <w:p w:rsidR="00693569" w:rsidRPr="0014415A" w:rsidRDefault="00693569" w:rsidP="00150A4D">
      <w:pPr>
        <w:tabs>
          <w:tab w:val="left" w:pos="1560"/>
        </w:tabs>
        <w:rPr>
          <w:rFonts w:asciiTheme="minorHAnsi" w:hAnsiTheme="minorHAnsi" w:cstheme="minorHAnsi"/>
          <w:i/>
        </w:rPr>
      </w:pPr>
    </w:p>
    <w:p w:rsidR="0095572F" w:rsidRDefault="00416085">
      <w:pPr>
        <w:rPr>
          <w:rFonts w:asciiTheme="minorHAnsi" w:hAnsiTheme="minorHAnsi" w:cstheme="minorHAnsi"/>
        </w:rPr>
      </w:pPr>
      <w:r>
        <w:rPr>
          <w:rFonts w:asciiTheme="minorHAnsi" w:hAnsiTheme="minorHAnsi" w:cstheme="minorHAnsi"/>
        </w:rPr>
        <w:t>20.</w:t>
      </w:r>
      <w:r w:rsidR="0014415A">
        <w:rPr>
          <w:rFonts w:asciiTheme="minorHAnsi" w:hAnsiTheme="minorHAnsi" w:cstheme="minorHAnsi"/>
        </w:rPr>
        <w:t>45</w:t>
      </w:r>
      <w:r w:rsidR="0064330F" w:rsidRPr="00EA2318">
        <w:rPr>
          <w:rFonts w:asciiTheme="minorHAnsi" w:hAnsiTheme="minorHAnsi" w:cstheme="minorHAnsi"/>
        </w:rPr>
        <w:t xml:space="preserve"> uur          Sluiting</w:t>
      </w:r>
    </w:p>
    <w:p w:rsidR="0095572F" w:rsidRPr="0095572F" w:rsidRDefault="0095572F" w:rsidP="0095572F">
      <w:pPr>
        <w:rPr>
          <w:rFonts w:asciiTheme="minorHAnsi" w:hAnsiTheme="minorHAnsi" w:cstheme="minorHAnsi"/>
        </w:rPr>
      </w:pPr>
    </w:p>
    <w:p w:rsidR="0095572F" w:rsidRDefault="0095572F" w:rsidP="0095572F">
      <w:pPr>
        <w:rPr>
          <w:rFonts w:asciiTheme="minorHAnsi" w:hAnsiTheme="minorHAnsi" w:cstheme="minorHAnsi"/>
        </w:rPr>
      </w:pPr>
      <w:r>
        <w:rPr>
          <w:rFonts w:asciiTheme="minorHAnsi" w:hAnsiTheme="minorHAnsi" w:cstheme="minorHAnsi"/>
          <w:b/>
          <w:bCs/>
          <w:noProof/>
          <w:color w:val="00B0F0"/>
          <w:sz w:val="24"/>
          <w:szCs w:val="24"/>
          <w:lang w:eastAsia="nl-NL"/>
        </w:rPr>
        <mc:AlternateContent>
          <mc:Choice Requires="wps">
            <w:drawing>
              <wp:anchor distT="0" distB="0" distL="114300" distR="114300" simplePos="0" relativeHeight="251661312" behindDoc="0" locked="0" layoutInCell="1" allowOverlap="1" wp14:anchorId="6A188A0B" wp14:editId="4A74B4CB">
                <wp:simplePos x="0" y="0"/>
                <wp:positionH relativeFrom="column">
                  <wp:posOffset>0</wp:posOffset>
                </wp:positionH>
                <wp:positionV relativeFrom="paragraph">
                  <wp:posOffset>-635</wp:posOffset>
                </wp:positionV>
                <wp:extent cx="5738648" cy="0"/>
                <wp:effectExtent l="0" t="0" r="33655" b="19050"/>
                <wp:wrapNone/>
                <wp:docPr id="8" name="Rechte verbindingslijn 8"/>
                <wp:cNvGraphicFramePr/>
                <a:graphic xmlns:a="http://schemas.openxmlformats.org/drawingml/2006/main">
                  <a:graphicData uri="http://schemas.microsoft.com/office/word/2010/wordprocessingShape">
                    <wps:wsp>
                      <wps:cNvCnPr/>
                      <wps:spPr>
                        <a:xfrm>
                          <a:off x="0" y="0"/>
                          <a:ext cx="5738648"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F66F712" id="Rechte verbindingslijn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5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" strokecolor="#4472c4" strokeweight=".5pt">
                <v:stroke joinstyle="miter"/>
              </v:line>
            </w:pict>
          </mc:Fallback>
        </mc:AlternateContent>
      </w:r>
    </w:p>
    <w:p w:rsidR="0064330F" w:rsidRPr="0095572F" w:rsidRDefault="0095572F" w:rsidP="0095572F">
      <w:pPr>
        <w:rPr>
          <w:rFonts w:asciiTheme="minorHAnsi" w:hAnsiTheme="minorHAnsi" w:cstheme="minorHAnsi"/>
        </w:rPr>
      </w:pPr>
      <w:r w:rsidRPr="0095572F">
        <w:rPr>
          <w:rFonts w:asciiTheme="minorHAnsi" w:hAnsiTheme="minorHAnsi" w:cstheme="minorHAnsi"/>
          <w:b/>
        </w:rPr>
        <w:t>Deelnemen</w:t>
      </w:r>
      <w:r>
        <w:rPr>
          <w:rFonts w:asciiTheme="minorHAnsi" w:hAnsiTheme="minorHAnsi" w:cstheme="minorHAnsi"/>
          <w:b/>
        </w:rPr>
        <w:t xml:space="preserve"> aan dit symposium</w:t>
      </w:r>
      <w:r w:rsidRPr="0095572F">
        <w:rPr>
          <w:rFonts w:asciiTheme="minorHAnsi" w:hAnsiTheme="minorHAnsi" w:cstheme="minorHAnsi"/>
          <w:b/>
        </w:rPr>
        <w:t>?</w:t>
      </w:r>
      <w:r w:rsidRPr="0095572F">
        <w:rPr>
          <w:rFonts w:asciiTheme="minorHAnsi" w:hAnsiTheme="minorHAnsi" w:cstheme="minorHAnsi"/>
          <w:b/>
        </w:rPr>
        <w:br/>
      </w:r>
      <w:r>
        <w:rPr>
          <w:rFonts w:asciiTheme="minorHAnsi" w:hAnsiTheme="minorHAnsi" w:cstheme="minorHAnsi"/>
        </w:rPr>
        <w:t xml:space="preserve">Deelname is gratis voor betrokken </w:t>
      </w:r>
      <w:r w:rsidR="000B59D7">
        <w:rPr>
          <w:rFonts w:asciiTheme="minorHAnsi" w:hAnsiTheme="minorHAnsi" w:cstheme="minorHAnsi"/>
        </w:rPr>
        <w:t xml:space="preserve">huisartsen, </w:t>
      </w:r>
      <w:proofErr w:type="spellStart"/>
      <w:r w:rsidR="000B59D7">
        <w:rPr>
          <w:rFonts w:asciiTheme="minorHAnsi" w:hAnsiTheme="minorHAnsi" w:cstheme="minorHAnsi"/>
        </w:rPr>
        <w:t>POH’s</w:t>
      </w:r>
      <w:proofErr w:type="spellEnd"/>
      <w:r w:rsidR="000B59D7">
        <w:rPr>
          <w:rFonts w:asciiTheme="minorHAnsi" w:hAnsiTheme="minorHAnsi" w:cstheme="minorHAnsi"/>
        </w:rPr>
        <w:t xml:space="preserve"> en specialisten </w:t>
      </w:r>
      <w:r>
        <w:rPr>
          <w:rFonts w:asciiTheme="minorHAnsi" w:hAnsiTheme="minorHAnsi" w:cstheme="minorHAnsi"/>
        </w:rPr>
        <w:t xml:space="preserve">uit de regio Gooi- en omstreken. Opgeven voor dit symposium kan via </w:t>
      </w:r>
      <w:hyperlink r:id="rId7" w:history="1">
        <w:r w:rsidRPr="00D2590B">
          <w:rPr>
            <w:rStyle w:val="Hyperlink"/>
            <w:rFonts w:asciiTheme="minorHAnsi" w:hAnsiTheme="minorHAnsi" w:cstheme="minorHAnsi"/>
          </w:rPr>
          <w:t>ketenzorg@gho-go.nl</w:t>
        </w:r>
      </w:hyperlink>
      <w:r>
        <w:rPr>
          <w:rFonts w:asciiTheme="minorHAnsi" w:hAnsiTheme="minorHAnsi" w:cstheme="minorHAnsi"/>
        </w:rPr>
        <w:t xml:space="preserve">. Accreditatie wordt aangevraagd. </w:t>
      </w:r>
      <w:r w:rsidR="000B59D7">
        <w:rPr>
          <w:rFonts w:asciiTheme="minorHAnsi" w:hAnsiTheme="minorHAnsi" w:cstheme="minorHAnsi"/>
        </w:rPr>
        <w:br/>
      </w:r>
      <w:r>
        <w:rPr>
          <w:rFonts w:asciiTheme="minorHAnsi" w:hAnsiTheme="minorHAnsi" w:cstheme="minorHAnsi"/>
        </w:rPr>
        <w:t xml:space="preserve">NB: Deelnemers aan Ketenzorg via GO CVRM hebben voorrang op de beschikbare plaatsen. </w:t>
      </w:r>
      <w:r w:rsidR="000B59D7">
        <w:rPr>
          <w:rFonts w:asciiTheme="minorHAnsi" w:hAnsiTheme="minorHAnsi" w:cstheme="minorHAnsi"/>
        </w:rPr>
        <w:t xml:space="preserve">Assistenten van de huisartsenpraktijk mogen deelnemen indien de praktijk deelneemt aan GO CVRM. </w:t>
      </w:r>
    </w:p>
    <w:sectPr w:rsidR="0064330F" w:rsidRPr="0095572F" w:rsidSect="005E5719">
      <w:footerReference w:type="default" r:id="rId8"/>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57" w:rsidRDefault="00CE1257" w:rsidP="00D65CDC">
      <w:r>
        <w:separator/>
      </w:r>
    </w:p>
  </w:endnote>
  <w:endnote w:type="continuationSeparator" w:id="0">
    <w:p w:rsidR="00CE1257" w:rsidRDefault="00CE1257" w:rsidP="00D6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57" w:rsidRDefault="00CE1257" w:rsidP="0095572F">
    <w:pPr>
      <w:pStyle w:val="Voettekst"/>
      <w:tabs>
        <w:tab w:val="clear" w:pos="9072"/>
        <w:tab w:val="left" w:pos="6756"/>
      </w:tabs>
    </w:pPr>
    <w:r>
      <w:rPr>
        <w:noProof/>
        <w:lang w:eastAsia="nl-NL"/>
      </w:rPr>
      <w:t xml:space="preserve">    </w:t>
    </w:r>
    <w:r>
      <w:rPr>
        <w:noProof/>
        <w:lang w:eastAsia="nl-NL"/>
      </w:rPr>
      <w:drawing>
        <wp:inline distT="0" distB="0" distL="0" distR="0">
          <wp:extent cx="3326859" cy="320250"/>
          <wp:effectExtent l="0" t="0" r="698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9585" cy="343615"/>
                  </a:xfrm>
                  <a:prstGeom prst="rect">
                    <a:avLst/>
                  </a:prstGeom>
                  <a:noFill/>
                  <a:ln>
                    <a:noFill/>
                  </a:ln>
                </pic:spPr>
              </pic:pic>
            </a:graphicData>
          </a:graphic>
        </wp:inline>
      </w:drawing>
    </w:r>
    <w:r>
      <w:rPr>
        <w:noProof/>
        <w:lang w:eastAsia="nl-NL"/>
      </w:rPr>
      <w:t xml:space="preserve">     </w:t>
    </w:r>
    <w:r>
      <w:rPr>
        <w:noProof/>
        <w:lang w:eastAsia="nl-NL"/>
      </w:rPr>
      <w:tab/>
    </w:r>
    <w:r>
      <w:rPr>
        <w:noProof/>
        <w:lang w:eastAsia="nl-NL"/>
      </w:rPr>
      <w:drawing>
        <wp:inline distT="0" distB="0" distL="0" distR="0" wp14:anchorId="1A68A2B7">
          <wp:extent cx="632298" cy="73263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110" cy="746316"/>
                  </a:xfrm>
                  <a:prstGeom prst="rect">
                    <a:avLst/>
                  </a:prstGeom>
                  <a:noFill/>
                </pic:spPr>
              </pic:pic>
            </a:graphicData>
          </a:graphic>
        </wp:inline>
      </w:drawing>
    </w:r>
  </w:p>
  <w:p w:rsidR="00CE1257" w:rsidRDefault="00CE12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57" w:rsidRDefault="00CE1257" w:rsidP="00D65CDC">
      <w:r>
        <w:separator/>
      </w:r>
    </w:p>
  </w:footnote>
  <w:footnote w:type="continuationSeparator" w:id="0">
    <w:p w:rsidR="00CE1257" w:rsidRDefault="00CE1257" w:rsidP="00D6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517B"/>
    <w:multiLevelType w:val="hybridMultilevel"/>
    <w:tmpl w:val="3E5E0AFE"/>
    <w:lvl w:ilvl="0" w:tplc="E9307B0E">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6916A53"/>
    <w:multiLevelType w:val="multilevel"/>
    <w:tmpl w:val="A510D888"/>
    <w:lvl w:ilvl="0">
      <w:start w:val="19"/>
      <w:numFmt w:val="decimal"/>
      <w:lvlText w:val="%1.0"/>
      <w:lvlJc w:val="left"/>
      <w:pPr>
        <w:ind w:left="540" w:hanging="540"/>
      </w:pPr>
      <w:rPr>
        <w:rFonts w:eastAsiaTheme="minorHAnsi" w:hint="default"/>
        <w:i w:val="0"/>
        <w:color w:val="auto"/>
      </w:rPr>
    </w:lvl>
    <w:lvl w:ilvl="1">
      <w:start w:val="1"/>
      <w:numFmt w:val="decimalZero"/>
      <w:lvlText w:val="%1.%2"/>
      <w:lvlJc w:val="left"/>
      <w:pPr>
        <w:ind w:left="1248" w:hanging="540"/>
      </w:pPr>
      <w:rPr>
        <w:rFonts w:eastAsiaTheme="minorHAnsi" w:hint="default"/>
        <w:i w:val="0"/>
        <w:color w:val="auto"/>
      </w:rPr>
    </w:lvl>
    <w:lvl w:ilvl="2">
      <w:start w:val="1"/>
      <w:numFmt w:val="decimal"/>
      <w:lvlText w:val="%1.%2.%3"/>
      <w:lvlJc w:val="left"/>
      <w:pPr>
        <w:ind w:left="2136" w:hanging="720"/>
      </w:pPr>
      <w:rPr>
        <w:rFonts w:eastAsiaTheme="minorHAnsi" w:hint="default"/>
        <w:i w:val="0"/>
        <w:color w:val="auto"/>
      </w:rPr>
    </w:lvl>
    <w:lvl w:ilvl="3">
      <w:start w:val="1"/>
      <w:numFmt w:val="decimal"/>
      <w:lvlText w:val="%1.%2.%3.%4"/>
      <w:lvlJc w:val="left"/>
      <w:pPr>
        <w:ind w:left="2844" w:hanging="720"/>
      </w:pPr>
      <w:rPr>
        <w:rFonts w:eastAsiaTheme="minorHAnsi" w:hint="default"/>
        <w:i w:val="0"/>
        <w:color w:val="auto"/>
      </w:rPr>
    </w:lvl>
    <w:lvl w:ilvl="4">
      <w:start w:val="1"/>
      <w:numFmt w:val="decimal"/>
      <w:lvlText w:val="%1.%2.%3.%4.%5"/>
      <w:lvlJc w:val="left"/>
      <w:pPr>
        <w:ind w:left="3912" w:hanging="1080"/>
      </w:pPr>
      <w:rPr>
        <w:rFonts w:eastAsiaTheme="minorHAnsi" w:hint="default"/>
        <w:i w:val="0"/>
        <w:color w:val="auto"/>
      </w:rPr>
    </w:lvl>
    <w:lvl w:ilvl="5">
      <w:start w:val="1"/>
      <w:numFmt w:val="decimal"/>
      <w:lvlText w:val="%1.%2.%3.%4.%5.%6"/>
      <w:lvlJc w:val="left"/>
      <w:pPr>
        <w:ind w:left="4620" w:hanging="1080"/>
      </w:pPr>
      <w:rPr>
        <w:rFonts w:eastAsiaTheme="minorHAnsi" w:hint="default"/>
        <w:i w:val="0"/>
        <w:color w:val="auto"/>
      </w:rPr>
    </w:lvl>
    <w:lvl w:ilvl="6">
      <w:start w:val="1"/>
      <w:numFmt w:val="decimal"/>
      <w:lvlText w:val="%1.%2.%3.%4.%5.%6.%7"/>
      <w:lvlJc w:val="left"/>
      <w:pPr>
        <w:ind w:left="5688" w:hanging="1440"/>
      </w:pPr>
      <w:rPr>
        <w:rFonts w:eastAsiaTheme="minorHAnsi" w:hint="default"/>
        <w:i w:val="0"/>
        <w:color w:val="auto"/>
      </w:rPr>
    </w:lvl>
    <w:lvl w:ilvl="7">
      <w:start w:val="1"/>
      <w:numFmt w:val="decimal"/>
      <w:lvlText w:val="%1.%2.%3.%4.%5.%6.%7.%8"/>
      <w:lvlJc w:val="left"/>
      <w:pPr>
        <w:ind w:left="6396" w:hanging="1440"/>
      </w:pPr>
      <w:rPr>
        <w:rFonts w:eastAsiaTheme="minorHAnsi" w:hint="default"/>
        <w:i w:val="0"/>
        <w:color w:val="auto"/>
      </w:rPr>
    </w:lvl>
    <w:lvl w:ilvl="8">
      <w:start w:val="1"/>
      <w:numFmt w:val="decimal"/>
      <w:lvlText w:val="%1.%2.%3.%4.%5.%6.%7.%8.%9"/>
      <w:lvlJc w:val="left"/>
      <w:pPr>
        <w:ind w:left="7464" w:hanging="1800"/>
      </w:pPr>
      <w:rPr>
        <w:rFonts w:eastAsiaTheme="minorHAnsi" w:hint="default"/>
        <w:i w:val="0"/>
        <w:color w:val="auto"/>
      </w:rPr>
    </w:lvl>
  </w:abstractNum>
  <w:abstractNum w:abstractNumId="2" w15:restartNumberingAfterBreak="0">
    <w:nsid w:val="273E31B1"/>
    <w:multiLevelType w:val="hybridMultilevel"/>
    <w:tmpl w:val="734CC89A"/>
    <w:lvl w:ilvl="0" w:tplc="CCB27768">
      <w:start w:val="1"/>
      <w:numFmt w:val="decimal"/>
      <w:lvlText w:val="%1."/>
      <w:lvlJc w:val="left"/>
      <w:pPr>
        <w:ind w:left="1710" w:hanging="360"/>
      </w:pPr>
      <w:rPr>
        <w:rFonts w:hint="default"/>
      </w:rPr>
    </w:lvl>
    <w:lvl w:ilvl="1" w:tplc="04130019" w:tentative="1">
      <w:start w:val="1"/>
      <w:numFmt w:val="lowerLetter"/>
      <w:lvlText w:val="%2."/>
      <w:lvlJc w:val="left"/>
      <w:pPr>
        <w:ind w:left="2430" w:hanging="360"/>
      </w:pPr>
    </w:lvl>
    <w:lvl w:ilvl="2" w:tplc="0413001B" w:tentative="1">
      <w:start w:val="1"/>
      <w:numFmt w:val="lowerRoman"/>
      <w:lvlText w:val="%3."/>
      <w:lvlJc w:val="right"/>
      <w:pPr>
        <w:ind w:left="3150" w:hanging="180"/>
      </w:pPr>
    </w:lvl>
    <w:lvl w:ilvl="3" w:tplc="0413000F" w:tentative="1">
      <w:start w:val="1"/>
      <w:numFmt w:val="decimal"/>
      <w:lvlText w:val="%4."/>
      <w:lvlJc w:val="left"/>
      <w:pPr>
        <w:ind w:left="3870" w:hanging="360"/>
      </w:pPr>
    </w:lvl>
    <w:lvl w:ilvl="4" w:tplc="04130019" w:tentative="1">
      <w:start w:val="1"/>
      <w:numFmt w:val="lowerLetter"/>
      <w:lvlText w:val="%5."/>
      <w:lvlJc w:val="left"/>
      <w:pPr>
        <w:ind w:left="4590" w:hanging="360"/>
      </w:pPr>
    </w:lvl>
    <w:lvl w:ilvl="5" w:tplc="0413001B" w:tentative="1">
      <w:start w:val="1"/>
      <w:numFmt w:val="lowerRoman"/>
      <w:lvlText w:val="%6."/>
      <w:lvlJc w:val="right"/>
      <w:pPr>
        <w:ind w:left="5310" w:hanging="180"/>
      </w:pPr>
    </w:lvl>
    <w:lvl w:ilvl="6" w:tplc="0413000F" w:tentative="1">
      <w:start w:val="1"/>
      <w:numFmt w:val="decimal"/>
      <w:lvlText w:val="%7."/>
      <w:lvlJc w:val="left"/>
      <w:pPr>
        <w:ind w:left="6030" w:hanging="360"/>
      </w:pPr>
    </w:lvl>
    <w:lvl w:ilvl="7" w:tplc="04130019" w:tentative="1">
      <w:start w:val="1"/>
      <w:numFmt w:val="lowerLetter"/>
      <w:lvlText w:val="%8."/>
      <w:lvlJc w:val="left"/>
      <w:pPr>
        <w:ind w:left="6750" w:hanging="360"/>
      </w:pPr>
    </w:lvl>
    <w:lvl w:ilvl="8" w:tplc="0413001B" w:tentative="1">
      <w:start w:val="1"/>
      <w:numFmt w:val="lowerRoman"/>
      <w:lvlText w:val="%9."/>
      <w:lvlJc w:val="right"/>
      <w:pPr>
        <w:ind w:left="7470" w:hanging="180"/>
      </w:pPr>
    </w:lvl>
  </w:abstractNum>
  <w:abstractNum w:abstractNumId="3" w15:restartNumberingAfterBreak="0">
    <w:nsid w:val="507739E0"/>
    <w:multiLevelType w:val="hybridMultilevel"/>
    <w:tmpl w:val="10645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CA47CC"/>
    <w:multiLevelType w:val="hybridMultilevel"/>
    <w:tmpl w:val="7FE4F6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625A57A4"/>
    <w:multiLevelType w:val="multilevel"/>
    <w:tmpl w:val="DCB8248A"/>
    <w:lvl w:ilvl="0">
      <w:start w:val="19"/>
      <w:numFmt w:val="decimal"/>
      <w:lvlText w:val="%1"/>
      <w:lvlJc w:val="left"/>
      <w:pPr>
        <w:ind w:left="540" w:hanging="540"/>
      </w:pPr>
      <w:rPr>
        <w:rFonts w:eastAsiaTheme="minorHAnsi" w:hint="default"/>
        <w:i w:val="0"/>
        <w:color w:val="auto"/>
      </w:rPr>
    </w:lvl>
    <w:lvl w:ilvl="1">
      <w:start w:val="5"/>
      <w:numFmt w:val="decimalZero"/>
      <w:lvlText w:val="%1.%2"/>
      <w:lvlJc w:val="left"/>
      <w:pPr>
        <w:ind w:left="540" w:hanging="540"/>
      </w:pPr>
      <w:rPr>
        <w:rFonts w:eastAsiaTheme="minorHAnsi" w:hint="default"/>
        <w:i w:val="0"/>
        <w:color w:val="auto"/>
      </w:rPr>
    </w:lvl>
    <w:lvl w:ilvl="2">
      <w:start w:val="1"/>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val="0"/>
        <w:color w:val="auto"/>
      </w:rPr>
    </w:lvl>
    <w:lvl w:ilvl="4">
      <w:start w:val="1"/>
      <w:numFmt w:val="decimal"/>
      <w:lvlText w:val="%1.%2.%3.%4.%5"/>
      <w:lvlJc w:val="left"/>
      <w:pPr>
        <w:ind w:left="1080" w:hanging="1080"/>
      </w:pPr>
      <w:rPr>
        <w:rFonts w:eastAsiaTheme="minorHAnsi" w:hint="default"/>
        <w:i w:val="0"/>
        <w:color w:val="auto"/>
      </w:rPr>
    </w:lvl>
    <w:lvl w:ilvl="5">
      <w:start w:val="1"/>
      <w:numFmt w:val="decimal"/>
      <w:lvlText w:val="%1.%2.%3.%4.%5.%6"/>
      <w:lvlJc w:val="left"/>
      <w:pPr>
        <w:ind w:left="1080" w:hanging="1080"/>
      </w:pPr>
      <w:rPr>
        <w:rFonts w:eastAsiaTheme="minorHAnsi" w:hint="default"/>
        <w:i w:val="0"/>
        <w:color w:val="auto"/>
      </w:rPr>
    </w:lvl>
    <w:lvl w:ilvl="6">
      <w:start w:val="1"/>
      <w:numFmt w:val="decimal"/>
      <w:lvlText w:val="%1.%2.%3.%4.%5.%6.%7"/>
      <w:lvlJc w:val="left"/>
      <w:pPr>
        <w:ind w:left="1440" w:hanging="1440"/>
      </w:pPr>
      <w:rPr>
        <w:rFonts w:eastAsiaTheme="minorHAnsi" w:hint="default"/>
        <w:i w:val="0"/>
        <w:color w:val="auto"/>
      </w:rPr>
    </w:lvl>
    <w:lvl w:ilvl="7">
      <w:start w:val="1"/>
      <w:numFmt w:val="decimal"/>
      <w:lvlText w:val="%1.%2.%3.%4.%5.%6.%7.%8"/>
      <w:lvlJc w:val="left"/>
      <w:pPr>
        <w:ind w:left="1440" w:hanging="1440"/>
      </w:pPr>
      <w:rPr>
        <w:rFonts w:eastAsiaTheme="minorHAnsi" w:hint="default"/>
        <w:i w:val="0"/>
        <w:color w:val="auto"/>
      </w:rPr>
    </w:lvl>
    <w:lvl w:ilvl="8">
      <w:start w:val="1"/>
      <w:numFmt w:val="decimal"/>
      <w:lvlText w:val="%1.%2.%3.%4.%5.%6.%7.%8.%9"/>
      <w:lvlJc w:val="left"/>
      <w:pPr>
        <w:ind w:left="1800" w:hanging="1800"/>
      </w:pPr>
      <w:rPr>
        <w:rFonts w:eastAsiaTheme="minorHAnsi" w:hint="default"/>
        <w:i w:val="0"/>
        <w:color w:val="auto"/>
      </w:rPr>
    </w:lvl>
  </w:abstractNum>
  <w:abstractNum w:abstractNumId="6" w15:restartNumberingAfterBreak="0">
    <w:nsid w:val="66C32212"/>
    <w:multiLevelType w:val="multilevel"/>
    <w:tmpl w:val="A82AFD0A"/>
    <w:lvl w:ilvl="0">
      <w:start w:val="19"/>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9006219"/>
    <w:multiLevelType w:val="multilevel"/>
    <w:tmpl w:val="3C06316E"/>
    <w:lvl w:ilvl="0">
      <w:start w:val="19"/>
      <w:numFmt w:val="decimal"/>
      <w:lvlText w:val="%1"/>
      <w:lvlJc w:val="left"/>
      <w:pPr>
        <w:ind w:left="540" w:hanging="540"/>
      </w:pPr>
      <w:rPr>
        <w:rFonts w:eastAsiaTheme="minorHAnsi" w:hint="default"/>
        <w:i w:val="0"/>
        <w:color w:val="auto"/>
      </w:rPr>
    </w:lvl>
    <w:lvl w:ilvl="1">
      <w:start w:val="5"/>
      <w:numFmt w:val="decimalZero"/>
      <w:lvlText w:val="%1.%2"/>
      <w:lvlJc w:val="left"/>
      <w:pPr>
        <w:ind w:left="540" w:hanging="540"/>
      </w:pPr>
      <w:rPr>
        <w:rFonts w:eastAsiaTheme="minorHAnsi" w:hint="default"/>
        <w:i w:val="0"/>
        <w:color w:val="auto"/>
      </w:rPr>
    </w:lvl>
    <w:lvl w:ilvl="2">
      <w:start w:val="1"/>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val="0"/>
        <w:color w:val="auto"/>
      </w:rPr>
    </w:lvl>
    <w:lvl w:ilvl="4">
      <w:start w:val="1"/>
      <w:numFmt w:val="decimal"/>
      <w:lvlText w:val="%1.%2.%3.%4.%5"/>
      <w:lvlJc w:val="left"/>
      <w:pPr>
        <w:ind w:left="1080" w:hanging="1080"/>
      </w:pPr>
      <w:rPr>
        <w:rFonts w:eastAsiaTheme="minorHAnsi" w:hint="default"/>
        <w:i w:val="0"/>
        <w:color w:val="auto"/>
      </w:rPr>
    </w:lvl>
    <w:lvl w:ilvl="5">
      <w:start w:val="1"/>
      <w:numFmt w:val="decimal"/>
      <w:lvlText w:val="%1.%2.%3.%4.%5.%6"/>
      <w:lvlJc w:val="left"/>
      <w:pPr>
        <w:ind w:left="1080" w:hanging="1080"/>
      </w:pPr>
      <w:rPr>
        <w:rFonts w:eastAsiaTheme="minorHAnsi" w:hint="default"/>
        <w:i w:val="0"/>
        <w:color w:val="auto"/>
      </w:rPr>
    </w:lvl>
    <w:lvl w:ilvl="6">
      <w:start w:val="1"/>
      <w:numFmt w:val="decimal"/>
      <w:lvlText w:val="%1.%2.%3.%4.%5.%6.%7"/>
      <w:lvlJc w:val="left"/>
      <w:pPr>
        <w:ind w:left="1440" w:hanging="1440"/>
      </w:pPr>
      <w:rPr>
        <w:rFonts w:eastAsiaTheme="minorHAnsi" w:hint="default"/>
        <w:i w:val="0"/>
        <w:color w:val="auto"/>
      </w:rPr>
    </w:lvl>
    <w:lvl w:ilvl="7">
      <w:start w:val="1"/>
      <w:numFmt w:val="decimal"/>
      <w:lvlText w:val="%1.%2.%3.%4.%5.%6.%7.%8"/>
      <w:lvlJc w:val="left"/>
      <w:pPr>
        <w:ind w:left="1440" w:hanging="1440"/>
      </w:pPr>
      <w:rPr>
        <w:rFonts w:eastAsiaTheme="minorHAnsi" w:hint="default"/>
        <w:i w:val="0"/>
        <w:color w:val="auto"/>
      </w:rPr>
    </w:lvl>
    <w:lvl w:ilvl="8">
      <w:start w:val="1"/>
      <w:numFmt w:val="decimal"/>
      <w:lvlText w:val="%1.%2.%3.%4.%5.%6.%7.%8.%9"/>
      <w:lvlJc w:val="left"/>
      <w:pPr>
        <w:ind w:left="1800" w:hanging="1800"/>
      </w:pPr>
      <w:rPr>
        <w:rFonts w:eastAsiaTheme="minorHAnsi" w:hint="default"/>
        <w:i w:val="0"/>
        <w:color w:val="auto"/>
      </w:rPr>
    </w:lvl>
  </w:abstractNum>
  <w:abstractNum w:abstractNumId="8" w15:restartNumberingAfterBreak="0">
    <w:nsid w:val="6AC83FFD"/>
    <w:multiLevelType w:val="hybridMultilevel"/>
    <w:tmpl w:val="A9EC2C8E"/>
    <w:lvl w:ilvl="0" w:tplc="04130001">
      <w:start w:val="1"/>
      <w:numFmt w:val="bullet"/>
      <w:lvlText w:val=""/>
      <w:lvlJc w:val="left"/>
      <w:pPr>
        <w:ind w:left="2160" w:hanging="360"/>
      </w:pPr>
      <w:rPr>
        <w:rFonts w:ascii="Symbol" w:hAnsi="Symbol" w:hint="default"/>
      </w:rPr>
    </w:lvl>
    <w:lvl w:ilvl="1" w:tplc="04130003">
      <w:start w:val="1"/>
      <w:numFmt w:val="bullet"/>
      <w:lvlText w:val="o"/>
      <w:lvlJc w:val="left"/>
      <w:pPr>
        <w:ind w:left="2880" w:hanging="360"/>
      </w:pPr>
      <w:rPr>
        <w:rFonts w:ascii="Courier New" w:hAnsi="Courier New" w:cs="Courier New" w:hint="default"/>
      </w:rPr>
    </w:lvl>
    <w:lvl w:ilvl="2" w:tplc="04130005">
      <w:start w:val="1"/>
      <w:numFmt w:val="bullet"/>
      <w:lvlText w:val=""/>
      <w:lvlJc w:val="left"/>
      <w:pPr>
        <w:ind w:left="3600" w:hanging="360"/>
      </w:pPr>
      <w:rPr>
        <w:rFonts w:ascii="Wingdings" w:hAnsi="Wingdings" w:hint="default"/>
      </w:rPr>
    </w:lvl>
    <w:lvl w:ilvl="3" w:tplc="04130001">
      <w:start w:val="1"/>
      <w:numFmt w:val="bullet"/>
      <w:lvlText w:val=""/>
      <w:lvlJc w:val="left"/>
      <w:pPr>
        <w:ind w:left="4320" w:hanging="360"/>
      </w:pPr>
      <w:rPr>
        <w:rFonts w:ascii="Symbol" w:hAnsi="Symbol" w:hint="default"/>
      </w:rPr>
    </w:lvl>
    <w:lvl w:ilvl="4" w:tplc="04130003">
      <w:start w:val="1"/>
      <w:numFmt w:val="bullet"/>
      <w:lvlText w:val="o"/>
      <w:lvlJc w:val="left"/>
      <w:pPr>
        <w:ind w:left="5040" w:hanging="360"/>
      </w:pPr>
      <w:rPr>
        <w:rFonts w:ascii="Courier New" w:hAnsi="Courier New" w:cs="Courier New" w:hint="default"/>
      </w:rPr>
    </w:lvl>
    <w:lvl w:ilvl="5" w:tplc="04130005">
      <w:start w:val="1"/>
      <w:numFmt w:val="bullet"/>
      <w:lvlText w:val=""/>
      <w:lvlJc w:val="left"/>
      <w:pPr>
        <w:ind w:left="5760" w:hanging="360"/>
      </w:pPr>
      <w:rPr>
        <w:rFonts w:ascii="Wingdings" w:hAnsi="Wingdings" w:hint="default"/>
      </w:rPr>
    </w:lvl>
    <w:lvl w:ilvl="6" w:tplc="04130001">
      <w:start w:val="1"/>
      <w:numFmt w:val="bullet"/>
      <w:lvlText w:val=""/>
      <w:lvlJc w:val="left"/>
      <w:pPr>
        <w:ind w:left="6480" w:hanging="360"/>
      </w:pPr>
      <w:rPr>
        <w:rFonts w:ascii="Symbol" w:hAnsi="Symbol" w:hint="default"/>
      </w:rPr>
    </w:lvl>
    <w:lvl w:ilvl="7" w:tplc="04130003">
      <w:start w:val="1"/>
      <w:numFmt w:val="bullet"/>
      <w:lvlText w:val="o"/>
      <w:lvlJc w:val="left"/>
      <w:pPr>
        <w:ind w:left="7200" w:hanging="360"/>
      </w:pPr>
      <w:rPr>
        <w:rFonts w:ascii="Courier New" w:hAnsi="Courier New" w:cs="Courier New" w:hint="default"/>
      </w:rPr>
    </w:lvl>
    <w:lvl w:ilvl="8" w:tplc="04130005">
      <w:start w:val="1"/>
      <w:numFmt w:val="bullet"/>
      <w:lvlText w:val=""/>
      <w:lvlJc w:val="left"/>
      <w:pPr>
        <w:ind w:left="7920" w:hanging="360"/>
      </w:pPr>
      <w:rPr>
        <w:rFonts w:ascii="Wingdings" w:hAnsi="Wingdings" w:hint="default"/>
      </w:rPr>
    </w:lvl>
  </w:abstractNum>
  <w:abstractNum w:abstractNumId="9" w15:restartNumberingAfterBreak="0">
    <w:nsid w:val="7F971DEF"/>
    <w:multiLevelType w:val="multilevel"/>
    <w:tmpl w:val="279E2E20"/>
    <w:lvl w:ilvl="0">
      <w:start w:val="19"/>
      <w:numFmt w:val="decimal"/>
      <w:lvlText w:val="%1"/>
      <w:lvlJc w:val="left"/>
      <w:pPr>
        <w:ind w:left="540" w:hanging="540"/>
      </w:pPr>
      <w:rPr>
        <w:rFonts w:eastAsiaTheme="minorHAnsi" w:hint="default"/>
        <w:i w:val="0"/>
        <w:color w:val="auto"/>
      </w:rPr>
    </w:lvl>
    <w:lvl w:ilvl="1">
      <w:start w:val="5"/>
      <w:numFmt w:val="decimalZero"/>
      <w:lvlText w:val="%1.%2"/>
      <w:lvlJc w:val="left"/>
      <w:pPr>
        <w:ind w:left="540" w:hanging="540"/>
      </w:pPr>
      <w:rPr>
        <w:rFonts w:eastAsiaTheme="minorHAnsi" w:hint="default"/>
        <w:i w:val="0"/>
        <w:color w:val="auto"/>
      </w:rPr>
    </w:lvl>
    <w:lvl w:ilvl="2">
      <w:start w:val="1"/>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val="0"/>
        <w:color w:val="auto"/>
      </w:rPr>
    </w:lvl>
    <w:lvl w:ilvl="4">
      <w:start w:val="1"/>
      <w:numFmt w:val="decimal"/>
      <w:lvlText w:val="%1.%2.%3.%4.%5"/>
      <w:lvlJc w:val="left"/>
      <w:pPr>
        <w:ind w:left="1080" w:hanging="1080"/>
      </w:pPr>
      <w:rPr>
        <w:rFonts w:eastAsiaTheme="minorHAnsi" w:hint="default"/>
        <w:i w:val="0"/>
        <w:color w:val="auto"/>
      </w:rPr>
    </w:lvl>
    <w:lvl w:ilvl="5">
      <w:start w:val="1"/>
      <w:numFmt w:val="decimal"/>
      <w:lvlText w:val="%1.%2.%3.%4.%5.%6"/>
      <w:lvlJc w:val="left"/>
      <w:pPr>
        <w:ind w:left="1080" w:hanging="1080"/>
      </w:pPr>
      <w:rPr>
        <w:rFonts w:eastAsiaTheme="minorHAnsi" w:hint="default"/>
        <w:i w:val="0"/>
        <w:color w:val="auto"/>
      </w:rPr>
    </w:lvl>
    <w:lvl w:ilvl="6">
      <w:start w:val="1"/>
      <w:numFmt w:val="decimal"/>
      <w:lvlText w:val="%1.%2.%3.%4.%5.%6.%7"/>
      <w:lvlJc w:val="left"/>
      <w:pPr>
        <w:ind w:left="1440" w:hanging="1440"/>
      </w:pPr>
      <w:rPr>
        <w:rFonts w:eastAsiaTheme="minorHAnsi" w:hint="default"/>
        <w:i w:val="0"/>
        <w:color w:val="auto"/>
      </w:rPr>
    </w:lvl>
    <w:lvl w:ilvl="7">
      <w:start w:val="1"/>
      <w:numFmt w:val="decimal"/>
      <w:lvlText w:val="%1.%2.%3.%4.%5.%6.%7.%8"/>
      <w:lvlJc w:val="left"/>
      <w:pPr>
        <w:ind w:left="1440" w:hanging="1440"/>
      </w:pPr>
      <w:rPr>
        <w:rFonts w:eastAsiaTheme="minorHAnsi" w:hint="default"/>
        <w:i w:val="0"/>
        <w:color w:val="auto"/>
      </w:rPr>
    </w:lvl>
    <w:lvl w:ilvl="8">
      <w:start w:val="1"/>
      <w:numFmt w:val="decimal"/>
      <w:lvlText w:val="%1.%2.%3.%4.%5.%6.%7.%8.%9"/>
      <w:lvlJc w:val="left"/>
      <w:pPr>
        <w:ind w:left="1800" w:hanging="1800"/>
      </w:pPr>
      <w:rPr>
        <w:rFonts w:eastAsiaTheme="minorHAnsi" w:hint="default"/>
        <w:i w:val="0"/>
        <w:color w:val="auto"/>
      </w:rPr>
    </w:lvl>
  </w:abstractNum>
  <w:num w:numId="1">
    <w:abstractNumId w:val="4"/>
  </w:num>
  <w:num w:numId="2">
    <w:abstractNumId w:val="8"/>
  </w:num>
  <w:num w:numId="3">
    <w:abstractNumId w:val="6"/>
  </w:num>
  <w:num w:numId="4">
    <w:abstractNumId w:val="1"/>
  </w:num>
  <w:num w:numId="5">
    <w:abstractNumId w:val="7"/>
  </w:num>
  <w:num w:numId="6">
    <w:abstractNumId w:val="5"/>
  </w:num>
  <w:num w:numId="7">
    <w:abstractNumId w:val="9"/>
  </w:num>
  <w:num w:numId="8">
    <w:abstractNumId w:val="2"/>
  </w:num>
  <w:num w:numId="9">
    <w:abstractNumId w:val="3"/>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0F"/>
    <w:rsid w:val="00012ADE"/>
    <w:rsid w:val="000B59D7"/>
    <w:rsid w:val="000D14F1"/>
    <w:rsid w:val="000E55D6"/>
    <w:rsid w:val="0014090E"/>
    <w:rsid w:val="0014415A"/>
    <w:rsid w:val="00150A4D"/>
    <w:rsid w:val="001F072C"/>
    <w:rsid w:val="00212887"/>
    <w:rsid w:val="002E0664"/>
    <w:rsid w:val="00390827"/>
    <w:rsid w:val="00416085"/>
    <w:rsid w:val="005D7731"/>
    <w:rsid w:val="005E5719"/>
    <w:rsid w:val="005E7DF3"/>
    <w:rsid w:val="0064330F"/>
    <w:rsid w:val="00693569"/>
    <w:rsid w:val="008E0A3D"/>
    <w:rsid w:val="00936538"/>
    <w:rsid w:val="0095572F"/>
    <w:rsid w:val="00A65C8F"/>
    <w:rsid w:val="00B01963"/>
    <w:rsid w:val="00BA3550"/>
    <w:rsid w:val="00BB390B"/>
    <w:rsid w:val="00CC6BA2"/>
    <w:rsid w:val="00CE1257"/>
    <w:rsid w:val="00D65CDC"/>
    <w:rsid w:val="00DC7290"/>
    <w:rsid w:val="00DE2C9D"/>
    <w:rsid w:val="00EA2318"/>
    <w:rsid w:val="00F96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19FE4A"/>
  <w15:chartTrackingRefBased/>
  <w15:docId w15:val="{7936DD97-200D-47EB-A942-8E3AEB3F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330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4330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330F"/>
    <w:rPr>
      <w:rFonts w:ascii="Segoe UI" w:hAnsi="Segoe UI" w:cs="Segoe UI"/>
      <w:sz w:val="18"/>
      <w:szCs w:val="18"/>
    </w:rPr>
  </w:style>
  <w:style w:type="paragraph" w:styleId="Lijstalinea">
    <w:name w:val="List Paragraph"/>
    <w:basedOn w:val="Standaard"/>
    <w:uiPriority w:val="34"/>
    <w:qFormat/>
    <w:rsid w:val="000D14F1"/>
    <w:pPr>
      <w:ind w:left="720"/>
      <w:contextualSpacing/>
    </w:pPr>
  </w:style>
  <w:style w:type="paragraph" w:styleId="Koptekst">
    <w:name w:val="header"/>
    <w:basedOn w:val="Standaard"/>
    <w:link w:val="KoptekstChar"/>
    <w:uiPriority w:val="99"/>
    <w:unhideWhenUsed/>
    <w:rsid w:val="00D65CDC"/>
    <w:pPr>
      <w:tabs>
        <w:tab w:val="center" w:pos="4536"/>
        <w:tab w:val="right" w:pos="9072"/>
      </w:tabs>
    </w:pPr>
  </w:style>
  <w:style w:type="character" w:customStyle="1" w:styleId="KoptekstChar">
    <w:name w:val="Koptekst Char"/>
    <w:basedOn w:val="Standaardalinea-lettertype"/>
    <w:link w:val="Koptekst"/>
    <w:uiPriority w:val="99"/>
    <w:rsid w:val="00D65CDC"/>
    <w:rPr>
      <w:rFonts w:ascii="Calibri" w:hAnsi="Calibri" w:cs="Calibri"/>
    </w:rPr>
  </w:style>
  <w:style w:type="paragraph" w:styleId="Voettekst">
    <w:name w:val="footer"/>
    <w:basedOn w:val="Standaard"/>
    <w:link w:val="VoettekstChar"/>
    <w:uiPriority w:val="99"/>
    <w:unhideWhenUsed/>
    <w:rsid w:val="00D65CDC"/>
    <w:pPr>
      <w:tabs>
        <w:tab w:val="center" w:pos="4536"/>
        <w:tab w:val="right" w:pos="9072"/>
      </w:tabs>
    </w:pPr>
  </w:style>
  <w:style w:type="character" w:customStyle="1" w:styleId="VoettekstChar">
    <w:name w:val="Voettekst Char"/>
    <w:basedOn w:val="Standaardalinea-lettertype"/>
    <w:link w:val="Voettekst"/>
    <w:uiPriority w:val="99"/>
    <w:rsid w:val="00D65CDC"/>
    <w:rPr>
      <w:rFonts w:ascii="Calibri" w:hAnsi="Calibri" w:cs="Calibri"/>
    </w:rPr>
  </w:style>
  <w:style w:type="character" w:styleId="Hyperlink">
    <w:name w:val="Hyperlink"/>
    <w:basedOn w:val="Standaardalinea-lettertype"/>
    <w:uiPriority w:val="99"/>
    <w:unhideWhenUsed/>
    <w:rsid w:val="009557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43985">
      <w:bodyDiv w:val="1"/>
      <w:marLeft w:val="0"/>
      <w:marRight w:val="0"/>
      <w:marTop w:val="0"/>
      <w:marBottom w:val="0"/>
      <w:divBdr>
        <w:top w:val="none" w:sz="0" w:space="0" w:color="auto"/>
        <w:left w:val="none" w:sz="0" w:space="0" w:color="auto"/>
        <w:bottom w:val="none" w:sz="0" w:space="0" w:color="auto"/>
        <w:right w:val="none" w:sz="0" w:space="0" w:color="auto"/>
      </w:divBdr>
    </w:div>
    <w:div w:id="1073966516">
      <w:bodyDiv w:val="1"/>
      <w:marLeft w:val="0"/>
      <w:marRight w:val="0"/>
      <w:marTop w:val="0"/>
      <w:marBottom w:val="0"/>
      <w:divBdr>
        <w:top w:val="none" w:sz="0" w:space="0" w:color="auto"/>
        <w:left w:val="none" w:sz="0" w:space="0" w:color="auto"/>
        <w:bottom w:val="none" w:sz="0" w:space="0" w:color="auto"/>
        <w:right w:val="none" w:sz="0" w:space="0" w:color="auto"/>
      </w:divBdr>
    </w:div>
    <w:div w:id="1170221119">
      <w:bodyDiv w:val="1"/>
      <w:marLeft w:val="0"/>
      <w:marRight w:val="0"/>
      <w:marTop w:val="0"/>
      <w:marBottom w:val="0"/>
      <w:divBdr>
        <w:top w:val="none" w:sz="0" w:space="0" w:color="auto"/>
        <w:left w:val="none" w:sz="0" w:space="0" w:color="auto"/>
        <w:bottom w:val="none" w:sz="0" w:space="0" w:color="auto"/>
        <w:right w:val="none" w:sz="0" w:space="0" w:color="auto"/>
      </w:divBdr>
    </w:div>
    <w:div w:id="1464151910">
      <w:bodyDiv w:val="1"/>
      <w:marLeft w:val="0"/>
      <w:marRight w:val="0"/>
      <w:marTop w:val="0"/>
      <w:marBottom w:val="0"/>
      <w:divBdr>
        <w:top w:val="none" w:sz="0" w:space="0" w:color="auto"/>
        <w:left w:val="none" w:sz="0" w:space="0" w:color="auto"/>
        <w:bottom w:val="none" w:sz="0" w:space="0" w:color="auto"/>
        <w:right w:val="none" w:sz="0" w:space="0" w:color="auto"/>
      </w:divBdr>
    </w:div>
    <w:div w:id="1510175977">
      <w:bodyDiv w:val="1"/>
      <w:marLeft w:val="0"/>
      <w:marRight w:val="0"/>
      <w:marTop w:val="0"/>
      <w:marBottom w:val="0"/>
      <w:divBdr>
        <w:top w:val="none" w:sz="0" w:space="0" w:color="auto"/>
        <w:left w:val="none" w:sz="0" w:space="0" w:color="auto"/>
        <w:bottom w:val="none" w:sz="0" w:space="0" w:color="auto"/>
        <w:right w:val="none" w:sz="0" w:space="0" w:color="auto"/>
      </w:divBdr>
    </w:div>
    <w:div w:id="1632249928">
      <w:bodyDiv w:val="1"/>
      <w:marLeft w:val="0"/>
      <w:marRight w:val="0"/>
      <w:marTop w:val="0"/>
      <w:marBottom w:val="0"/>
      <w:divBdr>
        <w:top w:val="none" w:sz="0" w:space="0" w:color="auto"/>
        <w:left w:val="none" w:sz="0" w:space="0" w:color="auto"/>
        <w:bottom w:val="none" w:sz="0" w:space="0" w:color="auto"/>
        <w:right w:val="none" w:sz="0" w:space="0" w:color="auto"/>
      </w:divBdr>
    </w:div>
    <w:div w:id="18257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tenzorg@gho-g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317089C6</Template>
  <TotalTime>15</TotalTime>
  <Pages>2</Pages>
  <Words>591</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 | GHO-GO</dc:creator>
  <cp:keywords/>
  <dc:description/>
  <cp:lastModifiedBy>Mariska Rietman</cp:lastModifiedBy>
  <cp:revision>6</cp:revision>
  <cp:lastPrinted>2019-02-28T12:26:00Z</cp:lastPrinted>
  <dcterms:created xsi:type="dcterms:W3CDTF">2019-04-15T09:01:00Z</dcterms:created>
  <dcterms:modified xsi:type="dcterms:W3CDTF">2019-04-24T13:59:00Z</dcterms:modified>
</cp:coreProperties>
</file>